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112FA1" w14:textId="77777777" w:rsidR="004C15DA" w:rsidRDefault="004C15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185D3471" w14:textId="77777777" w:rsidR="004C15DA" w:rsidRDefault="004C15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сеть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Техэк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приглашает вас принять участие в вебинаре</w:t>
      </w:r>
    </w:p>
    <w:p w14:paraId="4AB19DC1" w14:textId="77777777" w:rsidR="004C15DA" w:rsidRDefault="004C15DA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1AFDD2A0" w14:textId="77777777" w:rsidR="004C15DA" w:rsidRDefault="00BA13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A13AB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="00B532E9" w:rsidRPr="00B532E9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Схемы декларирования для пищевой продукции. Как выбрать правильную схему декларирования самому</w:t>
      </w:r>
      <w:r w:rsidR="001A3F54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</w:p>
    <w:p w14:paraId="168611FA" w14:textId="77777777" w:rsidR="004647A3" w:rsidRDefault="004647A3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2"/>
        <w:gridCol w:w="6236"/>
      </w:tblGrid>
      <w:tr w:rsidR="004C15DA" w14:paraId="4517A8FB" w14:textId="77777777">
        <w:tc>
          <w:tcPr>
            <w:tcW w:w="4112" w:type="dxa"/>
            <w:shd w:val="clear" w:color="auto" w:fill="auto"/>
          </w:tcPr>
          <w:p w14:paraId="306C7319" w14:textId="77777777" w:rsidR="004C15DA" w:rsidRPr="00BE2048" w:rsidRDefault="00B532E9" w:rsidP="00B532E9">
            <w:pPr>
              <w:spacing w:after="0" w:line="240" w:lineRule="auto"/>
              <w:ind w:left="-108"/>
              <w:rPr>
                <w:b/>
              </w:rPr>
            </w:pPr>
            <w:r w:rsidRPr="00B532E9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30</w:t>
            </w:r>
            <w:r w:rsidR="00A93562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июля</w:t>
            </w:r>
            <w:r w:rsidR="005A3382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 xml:space="preserve"> 202</w:t>
            </w:r>
            <w:r w:rsidR="00BA13AB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14:paraId="4B88404D" w14:textId="77777777" w:rsidR="004C15DA" w:rsidRDefault="004C15DA" w:rsidP="008F5DC7">
            <w:pPr>
              <w:spacing w:after="0" w:line="240" w:lineRule="auto"/>
              <w:ind w:firstLine="426"/>
              <w:jc w:val="right"/>
            </w:pPr>
            <w:r w:rsidRPr="004647A3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с 10:00 до 1</w:t>
            </w:r>
            <w:r w:rsidR="008F5DC7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2</w:t>
            </w:r>
            <w:r w:rsidRPr="004647A3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:</w:t>
            </w:r>
            <w:r w:rsidR="00D57FD8" w:rsidRPr="004647A3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3</w:t>
            </w:r>
            <w:r w:rsidRPr="004647A3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 xml:space="preserve">0 </w:t>
            </w:r>
            <w:proofErr w:type="spellStart"/>
            <w:r w:rsidRPr="004647A3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мск</w:t>
            </w:r>
            <w:proofErr w:type="spellEnd"/>
          </w:p>
        </w:tc>
      </w:tr>
    </w:tbl>
    <w:p w14:paraId="37BA8B50" w14:textId="77777777" w:rsidR="004C15DA" w:rsidRDefault="004C15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7F45A5" w14:textId="77777777" w:rsidR="004C15DA" w:rsidRDefault="004C15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9F8CA7" w14:textId="77777777" w:rsidR="004C15DA" w:rsidRDefault="004C15DA" w:rsidP="00A55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93562">
        <w:rPr>
          <w:rFonts w:ascii="Times New Roman" w:hAnsi="Times New Roman" w:cs="Times New Roman"/>
          <w:sz w:val="24"/>
          <w:szCs w:val="20"/>
        </w:rPr>
        <w:t xml:space="preserve">Мероприятие </w:t>
      </w:r>
      <w:r w:rsidR="00B532E9" w:rsidRPr="00215955">
        <w:rPr>
          <w:rFonts w:ascii="Times New Roman" w:hAnsi="Times New Roman" w:cs="Times New Roman"/>
          <w:sz w:val="24"/>
          <w:szCs w:val="24"/>
        </w:rPr>
        <w:t>организовано</w:t>
      </w:r>
      <w:r w:rsidR="00B532E9" w:rsidRPr="00A93562">
        <w:rPr>
          <w:rFonts w:ascii="Times New Roman" w:hAnsi="Times New Roman" w:cs="Times New Roman"/>
          <w:sz w:val="24"/>
          <w:szCs w:val="20"/>
        </w:rPr>
        <w:t xml:space="preserve"> </w:t>
      </w:r>
      <w:r w:rsidR="00352C07" w:rsidRPr="00A93562">
        <w:rPr>
          <w:rFonts w:ascii="Times New Roman" w:hAnsi="Times New Roman" w:cs="Times New Roman"/>
          <w:sz w:val="24"/>
          <w:szCs w:val="20"/>
        </w:rPr>
        <w:t xml:space="preserve">для </w:t>
      </w:r>
      <w:r w:rsidR="00B532E9">
        <w:rPr>
          <w:rFonts w:ascii="Times New Roman" w:hAnsi="Times New Roman" w:cs="Times New Roman"/>
          <w:sz w:val="24"/>
          <w:szCs w:val="20"/>
        </w:rPr>
        <w:t>всех п</w:t>
      </w:r>
      <w:r w:rsidR="00B532E9" w:rsidRPr="00B532E9">
        <w:rPr>
          <w:rFonts w:ascii="Times New Roman" w:hAnsi="Times New Roman" w:cs="Times New Roman"/>
          <w:sz w:val="24"/>
          <w:szCs w:val="20"/>
        </w:rPr>
        <w:t>роизводител</w:t>
      </w:r>
      <w:r w:rsidR="00B532E9">
        <w:rPr>
          <w:rFonts w:ascii="Times New Roman" w:hAnsi="Times New Roman" w:cs="Times New Roman"/>
          <w:sz w:val="24"/>
          <w:szCs w:val="20"/>
        </w:rPr>
        <w:t>ей</w:t>
      </w:r>
      <w:r w:rsidR="00B532E9" w:rsidRPr="00B532E9">
        <w:rPr>
          <w:rFonts w:ascii="Times New Roman" w:hAnsi="Times New Roman" w:cs="Times New Roman"/>
          <w:sz w:val="24"/>
          <w:szCs w:val="20"/>
        </w:rPr>
        <w:t xml:space="preserve"> пищевой продукции, специалист</w:t>
      </w:r>
      <w:r w:rsidR="00B532E9">
        <w:rPr>
          <w:rFonts w:ascii="Times New Roman" w:hAnsi="Times New Roman" w:cs="Times New Roman"/>
          <w:sz w:val="24"/>
          <w:szCs w:val="20"/>
        </w:rPr>
        <w:t>ов</w:t>
      </w:r>
      <w:r w:rsidR="00B532E9" w:rsidRPr="00B532E9">
        <w:rPr>
          <w:rFonts w:ascii="Times New Roman" w:hAnsi="Times New Roman" w:cs="Times New Roman"/>
          <w:sz w:val="24"/>
          <w:szCs w:val="20"/>
        </w:rPr>
        <w:t xml:space="preserve"> по контролю</w:t>
      </w:r>
      <w:r w:rsidR="00B532E9">
        <w:rPr>
          <w:rFonts w:ascii="Times New Roman" w:hAnsi="Times New Roman" w:cs="Times New Roman"/>
          <w:sz w:val="24"/>
          <w:szCs w:val="20"/>
        </w:rPr>
        <w:t xml:space="preserve"> безопасности пищевой продукции, а также </w:t>
      </w:r>
      <w:r w:rsidR="00B532E9" w:rsidRPr="00B532E9">
        <w:rPr>
          <w:rFonts w:ascii="Times New Roman" w:hAnsi="Times New Roman" w:cs="Times New Roman"/>
          <w:sz w:val="24"/>
          <w:szCs w:val="20"/>
        </w:rPr>
        <w:t>сотрудник</w:t>
      </w:r>
      <w:r w:rsidR="00B532E9">
        <w:rPr>
          <w:rFonts w:ascii="Times New Roman" w:hAnsi="Times New Roman" w:cs="Times New Roman"/>
          <w:sz w:val="24"/>
          <w:szCs w:val="20"/>
        </w:rPr>
        <w:t xml:space="preserve">ов </w:t>
      </w:r>
      <w:r w:rsidR="00B532E9" w:rsidRPr="00B532E9">
        <w:rPr>
          <w:rFonts w:ascii="Times New Roman" w:hAnsi="Times New Roman" w:cs="Times New Roman"/>
          <w:sz w:val="24"/>
          <w:szCs w:val="20"/>
        </w:rPr>
        <w:t>пищевых предприятий</w:t>
      </w:r>
      <w:r w:rsidR="00B532E9">
        <w:rPr>
          <w:rFonts w:ascii="Times New Roman" w:hAnsi="Times New Roman" w:cs="Times New Roman"/>
          <w:sz w:val="24"/>
          <w:szCs w:val="20"/>
        </w:rPr>
        <w:t>.</w:t>
      </w:r>
    </w:p>
    <w:p w14:paraId="36E3C7F9" w14:textId="77777777" w:rsidR="004C15DA" w:rsidRDefault="004C15D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B7B651C" w14:textId="77777777" w:rsidR="004C1256" w:rsidRPr="004C1256" w:rsidRDefault="004C1256" w:rsidP="00F27D01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C125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 программе вебинара:</w:t>
      </w:r>
    </w:p>
    <w:p w14:paraId="27E2D238" w14:textId="77777777" w:rsidR="00B532E9" w:rsidRDefault="00B532E9" w:rsidP="00BA13AB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32E9">
        <w:rPr>
          <w:rFonts w:ascii="Times New Roman" w:hAnsi="Times New Roman" w:cs="Times New Roman"/>
          <w:iCs/>
          <w:color w:val="000000"/>
          <w:sz w:val="24"/>
          <w:szCs w:val="24"/>
        </w:rPr>
        <w:t>- Законодательная база оценки (подтверждения) соответствия в форме декларирования – основные регулирующие и нормативные акты.</w:t>
      </w:r>
    </w:p>
    <w:p w14:paraId="43A7692A" w14:textId="77777777" w:rsidR="00B532E9" w:rsidRDefault="00B532E9" w:rsidP="00BA13AB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32E9">
        <w:rPr>
          <w:rFonts w:ascii="Times New Roman" w:hAnsi="Times New Roman" w:cs="Times New Roman"/>
          <w:iCs/>
          <w:color w:val="000000"/>
          <w:sz w:val="24"/>
          <w:szCs w:val="24"/>
        </w:rPr>
        <w:t>- Схемы декларирования соответствия пищевой продукции. Особенности декларирования соответствия техническим регламентам на отдельные виды пищевой продукции. Как самостоятельно сделать правильный практический выбор схемы декларирования с учетом выпускаемой продукции и особенностей производства.</w:t>
      </w:r>
    </w:p>
    <w:p w14:paraId="087A3A4A" w14:textId="77777777" w:rsidR="00B532E9" w:rsidRDefault="00B532E9" w:rsidP="00BA13AB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32E9">
        <w:rPr>
          <w:rFonts w:ascii="Times New Roman" w:hAnsi="Times New Roman" w:cs="Times New Roman"/>
          <w:iCs/>
          <w:color w:val="000000"/>
          <w:sz w:val="24"/>
          <w:szCs w:val="24"/>
        </w:rPr>
        <w:t>- Пакет документов для проведения декларирования соответствия. Сложные вопросы, связанные с подготовкой документации: формирование наименования продукции, испытания продукции, срок действия декларации в зависимости от использованной схемы, необходимость сертификации системы менеджмента и др.</w:t>
      </w:r>
    </w:p>
    <w:p w14:paraId="541AEE0A" w14:textId="77777777" w:rsidR="00BA13AB" w:rsidRDefault="00B532E9" w:rsidP="00BA13AB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32E9">
        <w:rPr>
          <w:rFonts w:ascii="Times New Roman" w:hAnsi="Times New Roman" w:cs="Times New Roman"/>
          <w:iCs/>
          <w:color w:val="000000"/>
          <w:sz w:val="24"/>
          <w:szCs w:val="24"/>
        </w:rPr>
        <w:t>- Ответы на вопросы слушателей.</w:t>
      </w:r>
    </w:p>
    <w:p w14:paraId="282AE893" w14:textId="77777777" w:rsidR="00B532E9" w:rsidRPr="004C1256" w:rsidRDefault="00B532E9" w:rsidP="00BA13AB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11291B4F" w14:textId="77777777" w:rsidR="004C1256" w:rsidRPr="004C1256" w:rsidRDefault="004C1256" w:rsidP="004C1256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C125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вебинаре выступят:</w:t>
      </w:r>
    </w:p>
    <w:p w14:paraId="7109593F" w14:textId="77777777" w:rsidR="004C1256" w:rsidRPr="004C1256" w:rsidRDefault="004C1256" w:rsidP="004C1256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0EB1C4E5" w14:textId="77777777" w:rsidR="00BA13AB" w:rsidRDefault="004C1256" w:rsidP="004C1256">
      <w:pPr>
        <w:tabs>
          <w:tab w:val="left" w:pos="426"/>
        </w:tabs>
        <w:spacing w:after="0" w:line="240" w:lineRule="auto"/>
        <w:ind w:right="-2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C125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- </w:t>
      </w:r>
      <w:proofErr w:type="spellStart"/>
      <w:r w:rsidR="00B532E9" w:rsidRPr="00B532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Добаркина</w:t>
      </w:r>
      <w:proofErr w:type="spellEnd"/>
      <w:r w:rsidR="00B532E9" w:rsidRPr="00B532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Вера Анатольевна, </w:t>
      </w:r>
      <w:r w:rsidR="00B532E9" w:rsidRPr="00B532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эксперт-консультант по сертификации и стандартизации АНО «Международный менеджмент, качество, сертификация»</w:t>
      </w:r>
    </w:p>
    <w:p w14:paraId="54DB342C" w14:textId="77777777" w:rsidR="004C1256" w:rsidRPr="004C1256" w:rsidRDefault="00F27D01" w:rsidP="004C1256">
      <w:pPr>
        <w:tabs>
          <w:tab w:val="left" w:pos="426"/>
        </w:tabs>
        <w:spacing w:after="0" w:line="240" w:lineRule="auto"/>
        <w:ind w:right="-2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- </w:t>
      </w:r>
      <w:proofErr w:type="spellStart"/>
      <w:r w:rsidR="002B239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Ахмарова</w:t>
      </w:r>
      <w:proofErr w:type="spellEnd"/>
      <w:r w:rsidR="002B239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Альфия</w:t>
      </w:r>
      <w:r w:rsidR="004C1256" w:rsidRPr="004C125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r w:rsidR="004C1256" w:rsidRPr="004C12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руководитель проекта «Техэксперт» по направлению аккредитации </w:t>
      </w:r>
      <w:r w:rsidR="00242C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оценки соответствия.</w:t>
      </w:r>
    </w:p>
    <w:p w14:paraId="786D518D" w14:textId="77777777" w:rsidR="004C1256" w:rsidRPr="004C1256" w:rsidRDefault="004C1256" w:rsidP="004C1256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14DE78B3" w14:textId="77777777" w:rsidR="004C15DA" w:rsidRDefault="004C15DA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5C922DA" w14:textId="77777777" w:rsidR="004C15DA" w:rsidRDefault="004C15DA" w:rsidP="00F268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по теме вебинара можно направлять заранее: на странице регистрации под кнопкой «Задать вопрос ведущему». </w:t>
      </w:r>
    </w:p>
    <w:p w14:paraId="004AC50A" w14:textId="77777777" w:rsidR="004C15DA" w:rsidRDefault="004C15DA">
      <w:pPr>
        <w:spacing w:after="0" w:line="240" w:lineRule="auto"/>
        <w:ind w:left="-284" w:right="284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4F75BAD1" w14:textId="77777777" w:rsidR="004C15DA" w:rsidRDefault="004C15DA">
      <w:pPr>
        <w:spacing w:after="0" w:line="240" w:lineRule="auto"/>
        <w:ind w:left="-284" w:right="284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28CC7E1" w14:textId="77777777" w:rsidR="004C15DA" w:rsidRDefault="004C15D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принять участие в вебинаре:</w:t>
      </w:r>
    </w:p>
    <w:p w14:paraId="1DDCF6CE" w14:textId="77777777" w:rsidR="004C15DA" w:rsidRDefault="00352C07">
      <w:pPr>
        <w:pStyle w:val="af6"/>
        <w:tabs>
          <w:tab w:val="left" w:pos="426"/>
        </w:tabs>
        <w:spacing w:after="0" w:line="240" w:lineRule="auto"/>
        <w:ind w:left="0" w:right="284"/>
      </w:pPr>
      <w:r>
        <w:rPr>
          <w:rFonts w:ascii="Times New Roman" w:hAnsi="Times New Roman"/>
          <w:iCs/>
          <w:sz w:val="24"/>
          <w:szCs w:val="24"/>
        </w:rPr>
        <w:t>- п</w:t>
      </w:r>
      <w:r w:rsidR="004C15DA">
        <w:rPr>
          <w:rFonts w:ascii="Times New Roman" w:hAnsi="Times New Roman"/>
          <w:iCs/>
          <w:sz w:val="24"/>
          <w:szCs w:val="24"/>
        </w:rPr>
        <w:t xml:space="preserve">ройдите регистрацию до </w:t>
      </w:r>
      <w:r w:rsidR="00B532E9">
        <w:rPr>
          <w:rFonts w:ascii="Times New Roman" w:hAnsi="Times New Roman"/>
          <w:iCs/>
          <w:sz w:val="24"/>
          <w:szCs w:val="24"/>
          <w:highlight w:val="yellow"/>
        </w:rPr>
        <w:t>29</w:t>
      </w:r>
      <w:r w:rsidR="00A93562">
        <w:rPr>
          <w:rFonts w:ascii="Times New Roman" w:hAnsi="Times New Roman"/>
          <w:iCs/>
          <w:sz w:val="24"/>
          <w:szCs w:val="24"/>
          <w:highlight w:val="yellow"/>
        </w:rPr>
        <w:t xml:space="preserve"> </w:t>
      </w:r>
      <w:r w:rsidR="00B532E9">
        <w:rPr>
          <w:rFonts w:ascii="Times New Roman" w:hAnsi="Times New Roman"/>
          <w:iCs/>
          <w:sz w:val="24"/>
          <w:szCs w:val="24"/>
          <w:highlight w:val="yellow"/>
        </w:rPr>
        <w:t>июля</w:t>
      </w:r>
      <w:r w:rsidR="0012282F">
        <w:rPr>
          <w:rFonts w:ascii="Times New Roman" w:hAnsi="Times New Roman"/>
          <w:iCs/>
          <w:sz w:val="24"/>
          <w:szCs w:val="24"/>
          <w:highlight w:val="yellow"/>
        </w:rPr>
        <w:t xml:space="preserve"> </w:t>
      </w:r>
      <w:r w:rsidR="005A3382" w:rsidRPr="00780073">
        <w:rPr>
          <w:rFonts w:ascii="Times New Roman" w:hAnsi="Times New Roman"/>
          <w:iCs/>
          <w:sz w:val="24"/>
          <w:szCs w:val="24"/>
          <w:highlight w:val="yellow"/>
        </w:rPr>
        <w:t>202</w:t>
      </w:r>
      <w:r w:rsidR="00BA13AB">
        <w:rPr>
          <w:rFonts w:ascii="Times New Roman" w:hAnsi="Times New Roman"/>
          <w:iCs/>
          <w:sz w:val="24"/>
          <w:szCs w:val="24"/>
          <w:highlight w:val="yellow"/>
        </w:rPr>
        <w:t>5</w:t>
      </w:r>
      <w:r w:rsidR="004C15DA" w:rsidRPr="00780073">
        <w:rPr>
          <w:rFonts w:ascii="Times New Roman" w:hAnsi="Times New Roman"/>
          <w:iCs/>
          <w:sz w:val="24"/>
          <w:szCs w:val="24"/>
          <w:highlight w:val="yellow"/>
        </w:rPr>
        <w:t xml:space="preserve"> года</w:t>
      </w:r>
      <w:r w:rsidR="004C15DA">
        <w:rPr>
          <w:rFonts w:ascii="Times New Roman" w:hAnsi="Times New Roman"/>
          <w:iCs/>
          <w:sz w:val="24"/>
          <w:szCs w:val="24"/>
        </w:rPr>
        <w:t xml:space="preserve"> включительно </w:t>
      </w:r>
      <w:r w:rsidR="004C15DA" w:rsidRPr="00780073">
        <w:rPr>
          <w:rFonts w:ascii="Times New Roman" w:hAnsi="Times New Roman"/>
          <w:iCs/>
          <w:sz w:val="24"/>
          <w:szCs w:val="24"/>
          <w:highlight w:val="yellow"/>
        </w:rPr>
        <w:t>по ссылке;</w:t>
      </w:r>
    </w:p>
    <w:p w14:paraId="40F4FE40" w14:textId="16B799C9" w:rsidR="004C15DA" w:rsidRDefault="004C15DA">
      <w:pPr>
        <w:pStyle w:val="af6"/>
        <w:tabs>
          <w:tab w:val="left" w:pos="426"/>
        </w:tabs>
        <w:spacing w:after="0" w:line="240" w:lineRule="auto"/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- ВАЖНО! При регистрации укажите </w:t>
      </w:r>
      <w:r w:rsidRPr="0053760A">
        <w:rPr>
          <w:rFonts w:ascii="Times New Roman" w:hAnsi="Times New Roman"/>
          <w:b/>
          <w:bCs/>
          <w:iCs/>
          <w:sz w:val="24"/>
          <w:szCs w:val="24"/>
          <w:highlight w:val="yellow"/>
        </w:rPr>
        <w:t>КОД :</w:t>
      </w:r>
      <w:r w:rsidR="0053760A" w:rsidRPr="0053760A">
        <w:rPr>
          <w:rFonts w:ascii="Times New Roman" w:hAnsi="Times New Roman"/>
          <w:b/>
          <w:bCs/>
          <w:iCs/>
          <w:sz w:val="24"/>
          <w:szCs w:val="24"/>
          <w:highlight w:val="yellow"/>
        </w:rPr>
        <w:t>622</w:t>
      </w:r>
      <w:r w:rsidR="00352C07">
        <w:rPr>
          <w:rFonts w:ascii="Times New Roman" w:hAnsi="Times New Roman"/>
          <w:iCs/>
          <w:sz w:val="24"/>
          <w:szCs w:val="24"/>
        </w:rPr>
        <w:t>;</w:t>
      </w:r>
    </w:p>
    <w:p w14:paraId="11CAA6AF" w14:textId="77777777" w:rsidR="004C15DA" w:rsidRDefault="004C15DA">
      <w:pPr>
        <w:pStyle w:val="af6"/>
        <w:tabs>
          <w:tab w:val="left" w:pos="426"/>
        </w:tabs>
        <w:spacing w:after="0" w:line="240" w:lineRule="auto"/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352C07">
        <w:rPr>
          <w:rFonts w:ascii="Times New Roman" w:hAnsi="Times New Roman"/>
          <w:iCs/>
          <w:sz w:val="24"/>
          <w:szCs w:val="24"/>
        </w:rPr>
        <w:t>п</w:t>
      </w:r>
      <w:r>
        <w:rPr>
          <w:rFonts w:ascii="Times New Roman" w:hAnsi="Times New Roman"/>
          <w:iCs/>
          <w:sz w:val="24"/>
          <w:szCs w:val="24"/>
        </w:rPr>
        <w:t>осле регистрации вы получите письмо с подтверждением участия в вебинаре и ссылку для подключения.</w:t>
      </w:r>
    </w:p>
    <w:p w14:paraId="26693B5A" w14:textId="77777777" w:rsidR="004C15DA" w:rsidRDefault="004C15DA">
      <w:pPr>
        <w:pageBreakBefore/>
        <w:spacing w:after="0" w:line="240" w:lineRule="auto"/>
        <w:ind w:right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Участие в вебинаре бесплатное.</w:t>
      </w:r>
    </w:p>
    <w:p w14:paraId="2E16B2E1" w14:textId="77777777" w:rsidR="004C15DA" w:rsidRDefault="004C15D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D92AA5" w14:textId="77777777" w:rsidR="004C15DA" w:rsidRDefault="004C15DA">
      <w:pPr>
        <w:spacing w:after="0" w:line="240" w:lineRule="auto"/>
        <w:contextualSpacing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Количество мест ограничено! Регистрация может быть прекращена досрочно в случае достижения максимального количества участников.</w:t>
      </w:r>
    </w:p>
    <w:p w14:paraId="2145CBAB" w14:textId="77777777" w:rsidR="004C15DA" w:rsidRDefault="004C15DA">
      <w:pPr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DA31CCA" w14:textId="77777777" w:rsidR="004C15DA" w:rsidRDefault="004C15DA">
      <w:pPr>
        <w:spacing w:after="0" w:line="240" w:lineRule="auto"/>
        <w:ind w:right="5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и технические требования находятся ниже.</w:t>
      </w:r>
    </w:p>
    <w:p w14:paraId="459437AA" w14:textId="77777777" w:rsidR="004C15DA" w:rsidRDefault="004C15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2285D22" w14:textId="77777777" w:rsidR="004C15DA" w:rsidRDefault="004C15DA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Слушатели вебинара смогут получить </w:t>
      </w:r>
      <w:r>
        <w:rPr>
          <w:rFonts w:ascii="Times New Roman" w:hAnsi="Times New Roman" w:cs="Times New Roman"/>
          <w:b/>
          <w:iCs/>
          <w:sz w:val="24"/>
          <w:szCs w:val="24"/>
        </w:rPr>
        <w:t>электронный сертификат участника.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</w:p>
    <w:p w14:paraId="4189BC2A" w14:textId="77777777" w:rsidR="004C15DA" w:rsidRDefault="004C15D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C0476CA" w14:textId="77777777" w:rsidR="004C15DA" w:rsidRDefault="004C15DA">
      <w:pPr>
        <w:spacing w:after="0" w:line="240" w:lineRule="auto"/>
        <w:ind w:right="-2"/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проведения вебинара: </w:t>
      </w:r>
      <w:r w:rsidR="00B532E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30</w:t>
      </w:r>
      <w:r w:rsidR="00A9356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B532E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июля</w:t>
      </w:r>
      <w:r w:rsidR="00BA13A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4647A3" w:rsidRPr="0078007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202</w:t>
      </w:r>
      <w:r w:rsidR="00BA13A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5</w:t>
      </w:r>
      <w:r w:rsidR="00352C0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года</w:t>
      </w:r>
      <w:r w:rsidRPr="0078007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с 10:00 до 12:</w:t>
      </w:r>
      <w:r w:rsidR="00F025D3" w:rsidRPr="0078007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3</w:t>
      </w:r>
      <w:r w:rsidRPr="0078007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0</w:t>
      </w:r>
      <w:r w:rsidR="00352C0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24E13ED" w14:textId="77777777" w:rsidR="004C15DA" w:rsidRDefault="004C15D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785F3E31" w14:textId="77777777" w:rsidR="004C15DA" w:rsidRDefault="004C15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случае возникновения вопросов по регистрации на вебинар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свяжитесь с модератором, отправив запрос на адрес</w:t>
      </w:r>
      <w:r w:rsidR="00352C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webinar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@kodeks.ru</w:t>
        </w:r>
      </w:hyperlink>
      <w:r w:rsidR="00352C07">
        <w:t>.</w:t>
      </w:r>
    </w:p>
    <w:p w14:paraId="78E1C87F" w14:textId="77777777" w:rsidR="004C15DA" w:rsidRDefault="004C15DA">
      <w:pPr>
        <w:pageBreakBefore/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ИНСТРУКЦИЯ ПО РЕГИСТРАЦИИ НА ВЕБИНАР</w:t>
      </w:r>
    </w:p>
    <w:p w14:paraId="08D5A328" w14:textId="77777777" w:rsidR="004C15DA" w:rsidRDefault="004C15D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6E0E21E" w14:textId="77777777" w:rsidR="004C15DA" w:rsidRDefault="004C15DA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 странице вебинара нажмите кнопку «Принять участие в вебинаре»</w:t>
      </w:r>
      <w:r w:rsidR="002321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14:paraId="7C4F4F4B" w14:textId="77777777" w:rsidR="004C15DA" w:rsidRDefault="004C15D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A1EB82" w14:textId="77777777" w:rsidR="004C15DA" w:rsidRDefault="009906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279D4757" wp14:editId="57C69C63">
            <wp:extent cx="6477000" cy="2847975"/>
            <wp:effectExtent l="0" t="0" r="0" b="9525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2" r="-5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84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48610" w14:textId="77777777" w:rsidR="004C15DA" w:rsidRDefault="004C15D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B27D141" w14:textId="77777777" w:rsidR="004C15DA" w:rsidRDefault="004C15D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193825B" w14:textId="77777777" w:rsidR="004C15DA" w:rsidRDefault="004C15D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02FCAB70" w14:textId="77777777" w:rsidR="004C15DA" w:rsidRDefault="004C15DA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появившемся всплывающем окне выберите соответствующий вариант</w:t>
      </w:r>
      <w:r w:rsidR="002321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14:paraId="32499B04" w14:textId="77777777" w:rsidR="004C15DA" w:rsidRDefault="009906E5">
      <w:pPr>
        <w:autoSpaceDE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796A5C40" wp14:editId="0061FEBC">
            <wp:extent cx="5514975" cy="2352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4" r="-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35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CAC31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62F6A612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B4DEB50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67492FAE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DB71B52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4A01551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C5EC06F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1A092D7B" w14:textId="77777777" w:rsidR="004C15DA" w:rsidRDefault="004C15D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4C15DA" w14:paraId="10314E8A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6D228246" w14:textId="77777777" w:rsidR="004C15DA" w:rsidRDefault="004C15DA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FECB947" w14:textId="77777777" w:rsidR="004C15DA" w:rsidRDefault="004C15D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ЕСЛИ ВЫ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ЗАРЕГИСТРИРОВАНЫ НА ОФИЦИАЛЬНОМ ПОРТАЛЕ «ТЕХЭКСПЕРТ»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https://my.kodeks.ru/</w:t>
              </w:r>
            </w:hyperlink>
          </w:p>
          <w:p w14:paraId="178CD0C2" w14:textId="77777777" w:rsidR="004C15DA" w:rsidRDefault="004C1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4E9EB01D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Нажмите на кнопку «Зарегистрируйтесь».</w:t>
      </w:r>
    </w:p>
    <w:p w14:paraId="38D73A47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E3854B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Заполните форму. В поле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ввести действующий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поле пароль – придумать пароль. </w:t>
      </w:r>
    </w:p>
    <w:p w14:paraId="3A7D5D5F" w14:textId="77777777" w:rsidR="004C15DA" w:rsidRDefault="009906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7632F6" wp14:editId="5D8629DA">
            <wp:extent cx="3238500" cy="3295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21" r="-31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9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3D828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385DC8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После отправки формы на указанный адрес электронной почты вам будет направлено письмо со ссылкой для подтверждения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72A72E" w14:textId="77777777" w:rsidR="004C15DA" w:rsidRDefault="009906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9E3E7A" wp14:editId="48CFB353">
            <wp:extent cx="4010025" cy="2562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56" r="-37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6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494A2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46EDAE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191C75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656BB9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Перейдите по ссылке из письма.</w:t>
      </w:r>
    </w:p>
    <w:p w14:paraId="5BE29363" w14:textId="77777777" w:rsidR="004C15DA" w:rsidRDefault="009906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31F4B4C" wp14:editId="42987BC6">
            <wp:extent cx="4067175" cy="2562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35" r="-29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6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D2E7C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2D05A4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После подтверждения регистрации на портале вам откроется форма для регистрации на интересующий вас вебинар. Заполните форму и нажмите «Отправить».</w:t>
      </w:r>
    </w:p>
    <w:p w14:paraId="563E4011" w14:textId="77777777" w:rsidR="004C15DA" w:rsidRDefault="009906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ED13A9C" wp14:editId="6BC27126">
            <wp:extent cx="3829050" cy="453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53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C9DB3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AAA77B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E7F026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 экране появится сообщение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30F4D32C" w14:textId="77777777" w:rsidR="004C15DA" w:rsidRDefault="009906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7BB006" wp14:editId="2D1C9B57">
            <wp:extent cx="6477000" cy="2571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4" r="-5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61201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FD9417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После регистрации на вебинар на адрес, указанный в заявке, вам сразу будет отправлено автоматическое письмо с подтверждением регистрации с адреса </w:t>
      </w:r>
      <w:hyperlink r:id="rId16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ссылкой на участие или кнопкой «Перейти к вебинару».</w:t>
      </w:r>
    </w:p>
    <w:p w14:paraId="6E272D7D" w14:textId="77777777" w:rsidR="004C15DA" w:rsidRDefault="009906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80252F" wp14:editId="781F47F9">
            <wp:extent cx="6486525" cy="3752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4" r="-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752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90D6B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54A933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EBCF97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8780F7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6B448B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3166E9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4C15DA" w14:paraId="5E0873CC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7645A706" w14:textId="77777777" w:rsidR="004C15DA" w:rsidRDefault="004C15D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ЗАРЕГИСТРИРОВАНЫ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ОФИЦИАЛЬНОМ ПОРТАЛЕ «ТЕХЭКСПЕРТ»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https://my.kodeks.ru/</w:t>
              </w:r>
            </w:hyperlink>
          </w:p>
          <w:p w14:paraId="69257BBA" w14:textId="77777777" w:rsidR="004C15DA" w:rsidRDefault="004C1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4F422A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Нажмите на кнопку «Авторизируйтесь».</w:t>
      </w:r>
    </w:p>
    <w:p w14:paraId="4CA9EBB2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C3EC79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открывшемся окне введите свой логин и пароль.</w:t>
      </w:r>
    </w:p>
    <w:p w14:paraId="5053AB82" w14:textId="77777777" w:rsidR="004C15DA" w:rsidRDefault="009906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191BBC" wp14:editId="1C936493">
            <wp:extent cx="3457575" cy="23336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44" r="-29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33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773FE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59A1FA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Нажмите кнопку «Зарегистрироваться на вебинар». После вам откроется форма для регистрации на интересующий вас вебинар. Заполните форму и нажмите «Отправить». </w:t>
      </w:r>
    </w:p>
    <w:p w14:paraId="3FA7D155" w14:textId="77777777" w:rsidR="004C15DA" w:rsidRDefault="009906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547376" wp14:editId="1EDE1E1B">
            <wp:extent cx="3629025" cy="4257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25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677BB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FC1036" w14:textId="77777777" w:rsidR="004C15DA" w:rsidRDefault="004C15DA">
      <w:pPr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 экране появится сообщение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3D06A1D6" w14:textId="77777777" w:rsidR="004C15DA" w:rsidRDefault="009906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35BA0A" wp14:editId="0A2EEF5F">
            <wp:extent cx="6477000" cy="2571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4" r="-5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B6DC0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2E44E1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153551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B4C81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После регистрации на вебинар на адрес, указанный в заявке, вам сразу будет отправлено автоматическое письмо с подтверждением регистрации с адреса </w:t>
      </w:r>
      <w:hyperlink r:id="rId20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ссылкой на участие или кнопкой «Перейти к вебинару».</w:t>
      </w:r>
    </w:p>
    <w:p w14:paraId="2CA2AFCE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3F3B7D" w14:textId="77777777" w:rsidR="004C15DA" w:rsidRDefault="009906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A1CBE7" wp14:editId="6B184631">
            <wp:extent cx="5086350" cy="2943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4" r="-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43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A1975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0F5879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C1F1EC" w14:textId="77777777" w:rsidR="004C15DA" w:rsidRDefault="004C15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6ACE05" w14:textId="77777777" w:rsidR="004C15DA" w:rsidRDefault="004C15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6E3CC7" w14:textId="77777777" w:rsidR="004C15DA" w:rsidRDefault="004C15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1E8984" w14:textId="77777777" w:rsidR="004C15DA" w:rsidRDefault="004C15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8E6419" w14:textId="77777777" w:rsidR="004C15DA" w:rsidRDefault="004C15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A2D013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ВАЖНО!</w:t>
      </w:r>
    </w:p>
    <w:p w14:paraId="44153D32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D98E43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="000E064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 получили ссылку в течение 30 минут после регистрации, проверьте папку «Спам». Если письма в этой папке нет, попробуйте зарегистрироваться еще раз на другой 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Лучше регистрироваться с использованием почтовых адресов, созданных на общедоступных почтовых сервисах (</w:t>
      </w:r>
      <w:r w:rsidR="00DA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ail</w:t>
      </w:r>
      <w:proofErr w:type="spellEnd"/>
      <w:r w:rsidR="00DA0EC9" w:rsidRPr="00DA0E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A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A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A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proofErr w:type="spellStart"/>
      <w:r w:rsidR="00DA0EC9">
        <w:rPr>
          <w:rFonts w:ascii="Times New Roman" w:eastAsia="Times New Roman" w:hAnsi="Times New Roman" w:cs="Times New Roman"/>
          <w:color w:val="000000"/>
          <w:sz w:val="24"/>
          <w:szCs w:val="24"/>
        </w:rPr>
        <w:t>andex</w:t>
      </w:r>
      <w:proofErr w:type="spellEnd"/>
      <w:r w:rsidR="00DA0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использовать корпоративные сети, т.к. корпоративные почтовые ящики могут не пропускать автоматические письма со ссылками с посторонних ресурсов.</w:t>
      </w:r>
    </w:p>
    <w:p w14:paraId="1E339E26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6CA62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передавайте ссылку на участие в вебинаре и не пересылайте письмо, которое вы получили после регистрации, третьим лицам. Это может скомпрометировать ваши персональные данные. Помните, что вход на мероприятие по уникальной ссылке возможен только для одного участника.</w:t>
      </w:r>
    </w:p>
    <w:p w14:paraId="5FCEDC61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E959B8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Если вы не получили письмо,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подтверждающее вашу регистрацию, проверьте в почте папку «Спам». Если в спаме писем нет, свяжитесь с модератором вебинара, отправив запрос на</w:t>
      </w:r>
      <w:r>
        <w:rPr>
          <w:rFonts w:ascii="Arial" w:hAnsi="Arial" w:cs="Arial"/>
          <w:color w:val="444444"/>
          <w:sz w:val="23"/>
          <w:szCs w:val="23"/>
        </w:rPr>
        <w:t> </w:t>
      </w:r>
      <w:hyperlink r:id="rId21" w:history="1">
        <w:r>
          <w:rPr>
            <w:rStyle w:val="a7"/>
            <w:rFonts w:ascii="Times New Roman" w:hAnsi="Times New Roman" w:cs="Times New Roman"/>
            <w:color w:val="FF7200"/>
            <w:sz w:val="23"/>
            <w:szCs w:val="23"/>
          </w:rPr>
          <w:t>webinar@kodeks.ru</w:t>
        </w:r>
      </w:hyperlink>
      <w:r w:rsidR="00DA0EC9">
        <w:t>.</w:t>
      </w:r>
    </w:p>
    <w:p w14:paraId="1C23B193" w14:textId="77777777" w:rsidR="004C15DA" w:rsidRDefault="004C15DA">
      <w:pPr>
        <w:autoSpaceDE w:val="0"/>
        <w:spacing w:after="0" w:line="240" w:lineRule="auto"/>
        <w:jc w:val="both"/>
      </w:pPr>
    </w:p>
    <w:p w14:paraId="2060240E" w14:textId="77777777" w:rsidR="004C15DA" w:rsidRDefault="004C15DA">
      <w:pPr>
        <w:autoSpaceDE w:val="0"/>
        <w:spacing w:after="0" w:line="240" w:lineRule="auto"/>
        <w:jc w:val="both"/>
      </w:pPr>
    </w:p>
    <w:p w14:paraId="2353E3C9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56606C" w14:textId="77777777" w:rsidR="004C15DA" w:rsidRDefault="004C15D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ТРЕБОВАНИЯ К СЕТИ И ОБОРУДОВАНИЮ</w:t>
      </w:r>
    </w:p>
    <w:p w14:paraId="60BDF73C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2C29721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сети</w:t>
      </w:r>
    </w:p>
    <w:p w14:paraId="2E2CC121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F9D773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Сервис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Webinar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 различные современные технологии, которые частично или полностью могут быть ограничены в корпоративных сетях в соответствии с принятыми в них сетевыми политиками безопасности.</w:t>
      </w:r>
    </w:p>
    <w:p w14:paraId="5CCAFCB1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случае необходимо добавить используемые порты/протоколы и IP-адреса в список исключений.</w:t>
      </w:r>
    </w:p>
    <w:p w14:paraId="724CE8B1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87B8B4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IP-адреса</w:t>
      </w:r>
    </w:p>
    <w:p w14:paraId="70C5822B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37.130.192.0/22</w:t>
      </w:r>
    </w:p>
    <w:p w14:paraId="641F8EF9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185.45.80.0/22</w:t>
      </w:r>
    </w:p>
    <w:p w14:paraId="29BCE144" w14:textId="77777777" w:rsidR="00DA0EC9" w:rsidRDefault="00DA0EC9">
      <w:pPr>
        <w:autoSpaceDE w:val="0"/>
        <w:spacing w:after="0" w:line="240" w:lineRule="auto"/>
        <w:jc w:val="both"/>
      </w:pPr>
    </w:p>
    <w:p w14:paraId="4E1ABC61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Порты/протоколы</w:t>
      </w:r>
    </w:p>
    <w:p w14:paraId="72B9A46F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80/HTTP</w:t>
      </w:r>
    </w:p>
    <w:p w14:paraId="56E6364D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443/TCP</w:t>
      </w:r>
    </w:p>
    <w:p w14:paraId="58BE0B1A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443/UDP</w:t>
      </w:r>
    </w:p>
    <w:p w14:paraId="0DBCCA34" w14:textId="77777777" w:rsidR="00DA0EC9" w:rsidRDefault="00DA0EC9">
      <w:pPr>
        <w:autoSpaceDE w:val="0"/>
        <w:spacing w:after="0" w:line="240" w:lineRule="auto"/>
        <w:jc w:val="both"/>
      </w:pPr>
    </w:p>
    <w:p w14:paraId="1EA5D3A2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Сервис может некорректно работать при использовании </w:t>
      </w:r>
      <w:r w:rsidR="00DA0E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-серверов и других специфичных ограничений сети. </w:t>
      </w:r>
    </w:p>
    <w:p w14:paraId="5AB49DCE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6CB44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Рекомендуемая свободная ширина интернет-канала</w:t>
      </w:r>
    </w:p>
    <w:p w14:paraId="2B80CAF8" w14:textId="77777777" w:rsidR="004C15DA" w:rsidRDefault="00DA0EC9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изк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(640x360, 30 </w:t>
      </w:r>
      <w:proofErr w:type="gramStart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кадр./</w:t>
      </w:r>
      <w:proofErr w:type="gramEnd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с) – 500 Кбит/с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F748B7" w14:textId="77777777" w:rsidR="004C15DA" w:rsidRDefault="00DA0EC9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(960x540, 30 </w:t>
      </w:r>
      <w:proofErr w:type="gramStart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кадр./</w:t>
      </w:r>
      <w:proofErr w:type="gramEnd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с) – 900 Кбит/с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AD45EF" w14:textId="77777777" w:rsidR="004C15DA" w:rsidRDefault="00DA0EC9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(1280x720, 30 </w:t>
      </w:r>
      <w:proofErr w:type="gramStart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кадр./</w:t>
      </w:r>
      <w:proofErr w:type="gramEnd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с) – 1700 Кбит/с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60B72B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FC230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оборудованию</w:t>
      </w:r>
    </w:p>
    <w:p w14:paraId="5EA995E9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Рекомендуемые</w:t>
      </w:r>
      <w:r w:rsidR="000327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2AE8E9D5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роцессор: Intel Core i5 6-го поколения или аналогичный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5F5038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перативная память: 8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б;</w:t>
      </w:r>
    </w:p>
    <w:p w14:paraId="179544E5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азрешение экрана: 1920×1080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80C2C8" w14:textId="77777777" w:rsidR="004C15DA" w:rsidRDefault="004C15DA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D5855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Минимальные</w:t>
      </w:r>
      <w:r w:rsidR="000327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7CF2A15F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роцессор: Intel Core i3 6-го поколения или аналогичный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25BA51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оперативная память: 4 Гб;</w:t>
      </w:r>
    </w:p>
    <w:p w14:paraId="59697231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55886"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азрешение экрана: 1024×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768</w:t>
      </w:r>
      <w:r w:rsidR="004558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EA78E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сервиса на более слабом клиентском оборудовании не гарантируется и возможна с ограничениями. </w:t>
      </w:r>
    </w:p>
    <w:p w14:paraId="0D7ED6B2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FF118D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Аудио- и видеоустройства</w:t>
      </w:r>
    </w:p>
    <w:p w14:paraId="3551327A" w14:textId="77777777" w:rsidR="004C15DA" w:rsidRDefault="00455886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аушники или колонки (для просмотра вебинара)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0A4D83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4C503D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программному обеспечению пользователя</w:t>
      </w:r>
    </w:p>
    <w:p w14:paraId="57AF1019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Браузер. Последние на текущий момент версии:</w:t>
      </w:r>
    </w:p>
    <w:p w14:paraId="7209640C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501FCF" w14:textId="77777777" w:rsidR="004C15DA" w:rsidRDefault="00032792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Яндекс.Браузер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35E1475A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E7B2AFA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Операционная система</w:t>
      </w:r>
    </w:p>
    <w:p w14:paraId="762C8625" w14:textId="77777777" w:rsidR="004C15DA" w:rsidRDefault="004C15DA" w:rsidP="00032792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Минимальные поддерживаемые версии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52324AA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Windows 7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4264E6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10.10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25AEE9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B3F4F1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C8824A" w14:textId="77777777" w:rsidR="004C15DA" w:rsidRDefault="00032792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сервиса в ОС семейства Linux возможна, но не гарантируется.</w:t>
      </w:r>
    </w:p>
    <w:p w14:paraId="073B2854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86D105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протоколы и кодеки</w:t>
      </w:r>
    </w:p>
    <w:p w14:paraId="660D70A0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WebRTC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(H.264/Opus)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A692BA" w14:textId="77777777" w:rsidR="004C15DA" w:rsidRDefault="00032792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нкодер</w:t>
      </w:r>
      <w:proofErr w:type="spellEnd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: RTMP/RTMPS (H.264/AAC)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57B2EE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80144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Шифрование трафика</w:t>
      </w:r>
    </w:p>
    <w:p w14:paraId="2ED57F5F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Трафик между клиентом и сервером шифруется с использованием TLS, DTLS, SRTP, AES-128, AES-256. </w:t>
      </w:r>
    </w:p>
    <w:p w14:paraId="4F84281E" w14:textId="77777777" w:rsidR="004C15DA" w:rsidRDefault="004C15DA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3E11D" w14:textId="77777777" w:rsidR="004C15DA" w:rsidRDefault="004C15DA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FE3AF" w14:textId="77777777" w:rsidR="004C15DA" w:rsidRDefault="004C15D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65F91"/>
          <w:sz w:val="28"/>
          <w:szCs w:val="24"/>
        </w:rPr>
      </w:pPr>
    </w:p>
    <w:p w14:paraId="372E9BB9" w14:textId="77777777" w:rsidR="004C15DA" w:rsidRDefault="004C15DA">
      <w:pPr>
        <w:spacing w:after="0" w:line="240" w:lineRule="auto"/>
        <w:ind w:left="-284" w:right="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18D84F" w14:textId="77777777" w:rsidR="004C15DA" w:rsidRDefault="004C15DA">
      <w:pPr>
        <w:spacing w:after="0" w:line="240" w:lineRule="auto"/>
        <w:ind w:left="-284" w:right="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2F08D8" w14:textId="77777777" w:rsidR="004C15DA" w:rsidRDefault="004C15DA">
      <w:pPr>
        <w:spacing w:after="0" w:line="240" w:lineRule="auto"/>
        <w:ind w:left="-284" w:right="284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731E82" w14:textId="77777777" w:rsidR="004C15DA" w:rsidRDefault="004C15D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664B79" w14:textId="77777777" w:rsidR="004C15DA" w:rsidRDefault="004C15DA">
      <w:pPr>
        <w:autoSpaceDE w:val="0"/>
        <w:spacing w:after="0" w:line="240" w:lineRule="auto"/>
        <w:ind w:left="1080"/>
      </w:pPr>
    </w:p>
    <w:p w14:paraId="736A5086" w14:textId="77777777" w:rsidR="004C15DA" w:rsidRDefault="004C15DA">
      <w:pPr>
        <w:autoSpaceDE w:val="0"/>
        <w:spacing w:after="0" w:line="240" w:lineRule="auto"/>
      </w:pPr>
    </w:p>
    <w:p w14:paraId="50A01047" w14:textId="77777777" w:rsidR="004C15DA" w:rsidRDefault="004C15DA">
      <w:pPr>
        <w:autoSpaceDE w:val="0"/>
        <w:spacing w:after="0" w:line="240" w:lineRule="auto"/>
        <w:ind w:left="1080"/>
      </w:pPr>
    </w:p>
    <w:sectPr w:rsidR="004C15DA">
      <w:headerReference w:type="default" r:id="rId22"/>
      <w:footerReference w:type="default" r:id="rId23"/>
      <w:pgSz w:w="11906" w:h="16838"/>
      <w:pgMar w:top="340" w:right="851" w:bottom="340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53E5" w14:textId="77777777" w:rsidR="00F35A3C" w:rsidRDefault="00F35A3C">
      <w:pPr>
        <w:spacing w:after="0" w:line="240" w:lineRule="auto"/>
      </w:pPr>
      <w:r>
        <w:separator/>
      </w:r>
    </w:p>
  </w:endnote>
  <w:endnote w:type="continuationSeparator" w:id="0">
    <w:p w14:paraId="785ADD0F" w14:textId="77777777" w:rsidR="00F35A3C" w:rsidRDefault="00F3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91856" w14:textId="77777777" w:rsidR="00032792" w:rsidRDefault="00032792">
    <w:pPr>
      <w:ind w:left="-142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Присоединяйтесь к </w:t>
    </w:r>
    <w:r w:rsidRPr="00C341F0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профессиональному сообществу </w:t>
    </w:r>
    <w:r w:rsidR="0012282F" w:rsidRPr="0012282F">
      <w:rPr>
        <w:rFonts w:ascii="Times New Roman" w:hAnsi="Times New Roman" w:cs="Times New Roman"/>
        <w:b/>
        <w:bCs/>
        <w:color w:val="000000"/>
        <w:sz w:val="24"/>
        <w:szCs w:val="24"/>
      </w:rPr>
      <w:t>специалистов лабораторий и органов по сертификации</w:t>
    </w:r>
  </w:p>
  <w:p w14:paraId="5BA77947" w14:textId="77777777" w:rsidR="00032792" w:rsidRDefault="006D5D9E" w:rsidP="006D5D9E">
    <w:pPr>
      <w:pStyle w:val="af1"/>
      <w:jc w:val="center"/>
      <w:rPr>
        <w:rFonts w:ascii="Times New Roman" w:hAnsi="Times New Roman" w:cs="Times New Roman"/>
        <w:b/>
        <w:sz w:val="24"/>
        <w:szCs w:val="24"/>
      </w:rPr>
    </w:pPr>
    <w:hyperlink r:id="rId1" w:history="1">
      <w:r w:rsidRPr="004A4FB1">
        <w:rPr>
          <w:rStyle w:val="a7"/>
          <w:b/>
        </w:rPr>
        <w:t>https://t.me/expertprod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EC9A5" w14:textId="77777777" w:rsidR="00F35A3C" w:rsidRDefault="00F35A3C">
      <w:pPr>
        <w:spacing w:after="0" w:line="240" w:lineRule="auto"/>
      </w:pPr>
      <w:r>
        <w:separator/>
      </w:r>
    </w:p>
  </w:footnote>
  <w:footnote w:type="continuationSeparator" w:id="0">
    <w:p w14:paraId="1A46703A" w14:textId="77777777" w:rsidR="00F35A3C" w:rsidRDefault="00F3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0658C" w14:textId="77777777" w:rsidR="00032792" w:rsidRDefault="009906E5">
    <w:pPr>
      <w:pStyle w:val="af0"/>
      <w:jc w:val="center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0" allowOverlap="1" wp14:anchorId="28EB785E" wp14:editId="6C757481">
          <wp:simplePos x="0" y="0"/>
          <wp:positionH relativeFrom="column">
            <wp:posOffset>-1028700</wp:posOffset>
          </wp:positionH>
          <wp:positionV relativeFrom="paragraph">
            <wp:posOffset>-277495</wp:posOffset>
          </wp:positionV>
          <wp:extent cx="7553960" cy="1358265"/>
          <wp:effectExtent l="0" t="0" r="8890" b="0"/>
          <wp:wrapTight wrapText="bothSides">
            <wp:wrapPolygon edited="0">
              <wp:start x="0" y="0"/>
              <wp:lineTo x="0" y="21206"/>
              <wp:lineTo x="21571" y="21206"/>
              <wp:lineTo x="2157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" t="-467" r="-84" b="-467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358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Cs/>
        <w:noProof/>
        <w:sz w:val="56"/>
        <w:szCs w:val="56"/>
        <w:lang w:eastAsia="ru-RU"/>
      </w:rPr>
      <w:drawing>
        <wp:inline distT="0" distB="0" distL="0" distR="0" wp14:anchorId="71036834" wp14:editId="2AC19019">
          <wp:extent cx="2305050" cy="428625"/>
          <wp:effectExtent l="0" t="0" r="0" b="9525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-507" r="-92" b="-507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28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A145CA3" w14:textId="77777777" w:rsidR="00032792" w:rsidRDefault="00032792">
    <w:pPr>
      <w:pStyle w:val="af0"/>
      <w:jc w:val="center"/>
    </w:pPr>
    <w:hyperlink r:id="rId3" w:history="1"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www.</w:t>
      </w:r>
      <w:r>
        <w:rPr>
          <w:rStyle w:val="a7"/>
          <w:rFonts w:ascii="Times New Roman" w:hAnsi="Times New Roman" w:cs="Times New Roman"/>
          <w:sz w:val="28"/>
          <w:szCs w:val="28"/>
        </w:rPr>
        <w:t>cntd.ru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  <w:lang w:val="ru-RU" w:eastAsia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887642935">
    <w:abstractNumId w:val="0"/>
  </w:num>
  <w:num w:numId="2" w16cid:durableId="2027125981">
    <w:abstractNumId w:val="1"/>
  </w:num>
  <w:num w:numId="3" w16cid:durableId="93282771">
    <w:abstractNumId w:val="2"/>
  </w:num>
  <w:num w:numId="4" w16cid:durableId="1609583046">
    <w:abstractNumId w:val="3"/>
  </w:num>
  <w:num w:numId="5" w16cid:durableId="1379936924">
    <w:abstractNumId w:val="4"/>
  </w:num>
  <w:num w:numId="6" w16cid:durableId="1077215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541"/>
    <w:rsid w:val="00032792"/>
    <w:rsid w:val="000754B2"/>
    <w:rsid w:val="00092962"/>
    <w:rsid w:val="000A4EEF"/>
    <w:rsid w:val="000A789B"/>
    <w:rsid w:val="000E0649"/>
    <w:rsid w:val="000E14E1"/>
    <w:rsid w:val="0012282F"/>
    <w:rsid w:val="001A3F54"/>
    <w:rsid w:val="001C43DE"/>
    <w:rsid w:val="001D4F41"/>
    <w:rsid w:val="00232117"/>
    <w:rsid w:val="00233C56"/>
    <w:rsid w:val="00242C50"/>
    <w:rsid w:val="00284E90"/>
    <w:rsid w:val="002A2271"/>
    <w:rsid w:val="002B2398"/>
    <w:rsid w:val="00352C07"/>
    <w:rsid w:val="003B7A79"/>
    <w:rsid w:val="0041316F"/>
    <w:rsid w:val="00455886"/>
    <w:rsid w:val="004647A3"/>
    <w:rsid w:val="00484D62"/>
    <w:rsid w:val="004C1256"/>
    <w:rsid w:val="004C15DA"/>
    <w:rsid w:val="004E21D8"/>
    <w:rsid w:val="004F3117"/>
    <w:rsid w:val="005314B8"/>
    <w:rsid w:val="0053760A"/>
    <w:rsid w:val="005A3382"/>
    <w:rsid w:val="005D15F3"/>
    <w:rsid w:val="00612249"/>
    <w:rsid w:val="00663F0B"/>
    <w:rsid w:val="006714A9"/>
    <w:rsid w:val="006A0F6D"/>
    <w:rsid w:val="006D5D9E"/>
    <w:rsid w:val="00701861"/>
    <w:rsid w:val="00717D98"/>
    <w:rsid w:val="0073375B"/>
    <w:rsid w:val="00745AF3"/>
    <w:rsid w:val="00780073"/>
    <w:rsid w:val="00794B07"/>
    <w:rsid w:val="00806629"/>
    <w:rsid w:val="0081562C"/>
    <w:rsid w:val="00892899"/>
    <w:rsid w:val="008B62B8"/>
    <w:rsid w:val="008F5DC7"/>
    <w:rsid w:val="00907035"/>
    <w:rsid w:val="00965EB9"/>
    <w:rsid w:val="009906E5"/>
    <w:rsid w:val="009C6EF5"/>
    <w:rsid w:val="00A545CC"/>
    <w:rsid w:val="00A55149"/>
    <w:rsid w:val="00A93562"/>
    <w:rsid w:val="00AB6753"/>
    <w:rsid w:val="00B532E9"/>
    <w:rsid w:val="00B6114E"/>
    <w:rsid w:val="00BA13AB"/>
    <w:rsid w:val="00BC4302"/>
    <w:rsid w:val="00BE2048"/>
    <w:rsid w:val="00C341F0"/>
    <w:rsid w:val="00CC6C74"/>
    <w:rsid w:val="00D110B5"/>
    <w:rsid w:val="00D11A43"/>
    <w:rsid w:val="00D25541"/>
    <w:rsid w:val="00D57FD8"/>
    <w:rsid w:val="00D72709"/>
    <w:rsid w:val="00D80F3C"/>
    <w:rsid w:val="00DA01A3"/>
    <w:rsid w:val="00DA0EC9"/>
    <w:rsid w:val="00DA185B"/>
    <w:rsid w:val="00DE4E10"/>
    <w:rsid w:val="00DE6D5B"/>
    <w:rsid w:val="00E218DC"/>
    <w:rsid w:val="00EA0313"/>
    <w:rsid w:val="00ED0FCC"/>
    <w:rsid w:val="00F00026"/>
    <w:rsid w:val="00F025D3"/>
    <w:rsid w:val="00F0394B"/>
    <w:rsid w:val="00F26801"/>
    <w:rsid w:val="00F27D01"/>
    <w:rsid w:val="00F35A3C"/>
    <w:rsid w:val="00F42C11"/>
    <w:rsid w:val="00F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5416F6"/>
  <w15:docId w15:val="{E61DFFBE-065A-4606-990B-EA72CFE1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360"/>
      <w:jc w:val="right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 w:hint="default"/>
      <w:lang w:val="en-US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/>
      <w:color w:val="000000"/>
      <w:sz w:val="24"/>
      <w:szCs w:val="24"/>
      <w:lang w:val="ru-RU" w:eastAsia="ru-RU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Sylfaen" w:hAnsi="Sylfaen" w:cs="Sylfae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lfaen" w:hAnsi="Sylfaen" w:cs="Sylfae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40">
    <w:name w:val="Основной шрифт абзаца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lfaen" w:hAnsi="Sylfaen" w:cs="Sylfae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lfaen" w:hAnsi="Sylfaen" w:cs="Sylfae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Strong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7">
    <w:name w:val="Hyperlink"/>
    <w:rPr>
      <w:color w:val="0000FF"/>
      <w:u w:val="single"/>
    </w:rPr>
  </w:style>
  <w:style w:type="character" w:customStyle="1" w:styleId="21">
    <w:name w:val="Заголовок 2 Знак"/>
    <w:rPr>
      <w:b/>
      <w:bCs/>
      <w:i/>
      <w:iCs/>
      <w:sz w:val="24"/>
      <w:szCs w:val="24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5">
    <w:name w:val="Основной шрифт абзаца5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imes New Roman"/>
    </w:rPr>
  </w:style>
  <w:style w:type="paragraph" w:customStyle="1" w:styleId="12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af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af3">
    <w:name w:val="Стиль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</w:rPr>
  </w:style>
  <w:style w:type="paragraph" w:customStyle="1" w:styleId="15">
    <w:name w:val="Цитата1"/>
    <w:basedOn w:val="a"/>
    <w:pPr>
      <w:spacing w:after="0" w:line="240" w:lineRule="auto"/>
      <w:ind w:left="-108" w:right="-108"/>
      <w:jc w:val="center"/>
    </w:pPr>
    <w:rPr>
      <w:rFonts w:ascii="Book Antiqua" w:eastAsia="Times New Roman" w:hAnsi="Book Antiqua" w:cs="Book Antiqua"/>
      <w:sz w:val="24"/>
      <w:szCs w:val="24"/>
    </w:rPr>
  </w:style>
  <w:style w:type="paragraph" w:customStyle="1" w:styleId="af4">
    <w:name w:val="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color w:val="330033"/>
      <w:sz w:val="24"/>
      <w:szCs w:val="24"/>
    </w:rPr>
  </w:style>
  <w:style w:type="paragraph" w:styleId="af6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my.kodeks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ebinar@kodeks.ru" TargetMode="External"/><Relationship Id="rId7" Type="http://schemas.openxmlformats.org/officeDocument/2006/relationships/hyperlink" Target="mailto:webinar@kodeks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vitation@webinar.ru" TargetMode="External"/><Relationship Id="rId20" Type="http://schemas.openxmlformats.org/officeDocument/2006/relationships/hyperlink" Target="mailto:invitation@webina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hyperlink" Target="https://my.kodeks.ru/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.me/expertpro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td.ru/" TargetMode="External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6804</CharactersWithSpaces>
  <SharedDoc>false</SharedDoc>
  <HLinks>
    <vt:vector size="42" baseType="variant">
      <vt:variant>
        <vt:i4>5505132</vt:i4>
      </vt:variant>
      <vt:variant>
        <vt:i4>15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6553680</vt:i4>
      </vt:variant>
      <vt:variant>
        <vt:i4>12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9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6553680</vt:i4>
      </vt:variant>
      <vt:variant>
        <vt:i4>6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5505132</vt:i4>
      </vt:variant>
      <vt:variant>
        <vt:i4>0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avolga</dc:creator>
  <cp:lastModifiedBy>Игорь Бирюков</cp:lastModifiedBy>
  <cp:revision>9</cp:revision>
  <cp:lastPrinted>2022-09-09T09:15:00Z</cp:lastPrinted>
  <dcterms:created xsi:type="dcterms:W3CDTF">2025-04-07T08:54:00Z</dcterms:created>
  <dcterms:modified xsi:type="dcterms:W3CDTF">2025-06-18T11:00:00Z</dcterms:modified>
</cp:coreProperties>
</file>