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3CFE5" w14:textId="77777777" w:rsidR="003A569C" w:rsidRPr="00C102A1" w:rsidRDefault="003A569C" w:rsidP="003A569C">
      <w:pPr>
        <w:spacing w:after="0" w:line="240" w:lineRule="auto"/>
        <w:jc w:val="center"/>
        <w:rPr>
          <w:rFonts w:cstheme="minorHAnsi"/>
          <w:bCs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Cs/>
          <w:iCs/>
          <w:color w:val="3B3838" w:themeColor="background2" w:themeShade="40"/>
          <w:sz w:val="24"/>
          <w:szCs w:val="28"/>
        </w:rPr>
        <w:t>Уважаемые коллеги!</w:t>
      </w:r>
    </w:p>
    <w:p w14:paraId="21506A73" w14:textId="77777777" w:rsidR="000951F3" w:rsidRPr="00C102A1" w:rsidRDefault="000951F3" w:rsidP="003A569C">
      <w:pPr>
        <w:spacing w:after="0" w:line="240" w:lineRule="auto"/>
        <w:jc w:val="center"/>
        <w:rPr>
          <w:rFonts w:cstheme="minorHAnsi"/>
          <w:bCs/>
          <w:iCs/>
          <w:color w:val="3B3838" w:themeColor="background2" w:themeShade="40"/>
          <w:sz w:val="24"/>
          <w:szCs w:val="28"/>
        </w:rPr>
      </w:pPr>
    </w:p>
    <w:p w14:paraId="12DB2B75" w14:textId="52A3B84C" w:rsidR="003A569C" w:rsidRPr="00C102A1" w:rsidRDefault="003A569C" w:rsidP="003A569C">
      <w:pPr>
        <w:spacing w:after="0" w:line="240" w:lineRule="auto"/>
        <w:jc w:val="center"/>
        <w:rPr>
          <w:rFonts w:cstheme="minorHAnsi"/>
          <w:b/>
          <w:bCs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bCs/>
          <w:iCs/>
          <w:color w:val="3B3838" w:themeColor="background2" w:themeShade="40"/>
          <w:sz w:val="24"/>
          <w:szCs w:val="28"/>
        </w:rPr>
        <w:t>Информационная сеть «Техэксперт» приглашает вас</w:t>
      </w:r>
      <w:r w:rsidRPr="00C102A1">
        <w:rPr>
          <w:rFonts w:cstheme="minorHAnsi"/>
          <w:b/>
          <w:bCs/>
          <w:iCs/>
          <w:color w:val="3B3838" w:themeColor="background2" w:themeShade="40"/>
          <w:sz w:val="24"/>
          <w:szCs w:val="28"/>
        </w:rPr>
        <w:br/>
        <w:t>принять участие в вебинаре</w:t>
      </w:r>
    </w:p>
    <w:p w14:paraId="7D1EE1DF" w14:textId="77777777" w:rsidR="003A569C" w:rsidRPr="00C102A1" w:rsidRDefault="003A569C" w:rsidP="003A569C">
      <w:pPr>
        <w:spacing w:after="0" w:line="240" w:lineRule="auto"/>
        <w:jc w:val="center"/>
        <w:rPr>
          <w:rFonts w:cstheme="minorHAnsi"/>
          <w:b/>
          <w:bCs/>
          <w:color w:val="0070C0"/>
          <w:sz w:val="26"/>
          <w:szCs w:val="26"/>
          <w:u w:val="single"/>
        </w:rPr>
      </w:pPr>
    </w:p>
    <w:p w14:paraId="6D12D815" w14:textId="77777777" w:rsidR="00731CEE" w:rsidRPr="00C102A1" w:rsidRDefault="003A569C" w:rsidP="003A569C">
      <w:pPr>
        <w:spacing w:after="0" w:line="240" w:lineRule="auto"/>
        <w:jc w:val="center"/>
        <w:rPr>
          <w:rFonts w:cstheme="minorHAnsi"/>
          <w:b/>
          <w:bCs/>
          <w:iCs/>
          <w:color w:val="0070C0"/>
          <w:sz w:val="28"/>
          <w:szCs w:val="28"/>
        </w:rPr>
      </w:pPr>
      <w:r w:rsidRPr="00C102A1">
        <w:rPr>
          <w:rFonts w:cstheme="minorHAnsi"/>
          <w:b/>
          <w:bCs/>
          <w:iCs/>
          <w:color w:val="0070C0"/>
          <w:sz w:val="28"/>
          <w:szCs w:val="28"/>
        </w:rPr>
        <w:t>«</w:t>
      </w:r>
      <w:r w:rsidR="00731CEE" w:rsidRPr="00C102A1">
        <w:rPr>
          <w:rFonts w:cstheme="minorHAnsi"/>
          <w:b/>
          <w:bCs/>
          <w:iCs/>
          <w:color w:val="0070C0"/>
          <w:sz w:val="28"/>
          <w:szCs w:val="28"/>
        </w:rPr>
        <w:t>Аттестация объектов информатизации:</w:t>
      </w:r>
    </w:p>
    <w:p w14:paraId="24CC2BF6" w14:textId="48C9B6AE" w:rsidR="003A569C" w:rsidRPr="00C102A1" w:rsidRDefault="00731CEE" w:rsidP="003A569C">
      <w:pPr>
        <w:spacing w:after="0" w:line="240" w:lineRule="auto"/>
        <w:jc w:val="center"/>
        <w:rPr>
          <w:rFonts w:cstheme="minorHAnsi"/>
          <w:b/>
          <w:bCs/>
          <w:iCs/>
          <w:color w:val="0070C0"/>
          <w:sz w:val="28"/>
          <w:szCs w:val="28"/>
        </w:rPr>
      </w:pPr>
      <w:r w:rsidRPr="00C102A1">
        <w:rPr>
          <w:rFonts w:cstheme="minorHAnsi"/>
          <w:b/>
          <w:bCs/>
          <w:iCs/>
          <w:color w:val="0070C0"/>
          <w:sz w:val="28"/>
          <w:szCs w:val="28"/>
        </w:rPr>
        <w:t>практичес</w:t>
      </w:r>
      <w:r w:rsidR="00C73CFF">
        <w:rPr>
          <w:rFonts w:cstheme="minorHAnsi"/>
          <w:b/>
          <w:bCs/>
          <w:iCs/>
          <w:color w:val="0070C0"/>
          <w:sz w:val="28"/>
          <w:szCs w:val="28"/>
        </w:rPr>
        <w:t>кое выполнение требований ФСТЭК</w:t>
      </w:r>
      <w:r w:rsidR="003A569C" w:rsidRPr="00C102A1">
        <w:rPr>
          <w:rFonts w:cstheme="minorHAnsi"/>
          <w:b/>
          <w:bCs/>
          <w:iCs/>
          <w:color w:val="0070C0"/>
          <w:sz w:val="28"/>
          <w:szCs w:val="28"/>
        </w:rPr>
        <w:t>»</w:t>
      </w:r>
    </w:p>
    <w:p w14:paraId="47BF5143" w14:textId="77777777" w:rsidR="003A569C" w:rsidRPr="00C102A1" w:rsidRDefault="003A569C" w:rsidP="003A569C">
      <w:pPr>
        <w:spacing w:after="0" w:line="240" w:lineRule="auto"/>
        <w:jc w:val="center"/>
        <w:rPr>
          <w:rFonts w:cstheme="minorHAnsi"/>
        </w:rPr>
      </w:pPr>
      <w:r w:rsidRPr="00C102A1">
        <w:rPr>
          <w:rFonts w:cstheme="minorHAnsi"/>
          <w:b/>
          <w:bCs/>
          <w:color w:val="333333"/>
          <w:sz w:val="26"/>
          <w:szCs w:val="26"/>
        </w:rPr>
        <w:br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79"/>
        <w:gridCol w:w="5579"/>
      </w:tblGrid>
      <w:tr w:rsidR="003A569C" w:rsidRPr="00C102A1" w14:paraId="6845A540" w14:textId="77777777" w:rsidTr="003A569C">
        <w:trPr>
          <w:trHeight w:val="338"/>
        </w:trPr>
        <w:tc>
          <w:tcPr>
            <w:tcW w:w="3679" w:type="dxa"/>
            <w:shd w:val="clear" w:color="auto" w:fill="auto"/>
          </w:tcPr>
          <w:p w14:paraId="119D4977" w14:textId="67627A50" w:rsidR="003A569C" w:rsidRPr="00C102A1" w:rsidRDefault="00B8190E" w:rsidP="006738A5">
            <w:pPr>
              <w:spacing w:after="0" w:line="240" w:lineRule="auto"/>
              <w:ind w:left="-108"/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</w:pPr>
            <w:r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22</w:t>
            </w:r>
            <w:r w:rsidR="00731CEE"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 мая 2025</w:t>
            </w:r>
            <w:r w:rsidR="003A569C"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 г.</w:t>
            </w:r>
          </w:p>
        </w:tc>
        <w:tc>
          <w:tcPr>
            <w:tcW w:w="5579" w:type="dxa"/>
            <w:shd w:val="clear" w:color="auto" w:fill="auto"/>
          </w:tcPr>
          <w:p w14:paraId="5A1810B4" w14:textId="023D2DA9" w:rsidR="003A569C" w:rsidRPr="00C102A1" w:rsidRDefault="003A569C" w:rsidP="003A569C">
            <w:pPr>
              <w:spacing w:after="0" w:line="240" w:lineRule="auto"/>
              <w:ind w:firstLine="426"/>
              <w:jc w:val="right"/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</w:pPr>
            <w:r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с </w:t>
            </w:r>
            <w:r w:rsidR="00731CEE"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10:00 до 11:30</w:t>
            </w:r>
            <w:r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 (</w:t>
            </w:r>
            <w:proofErr w:type="spellStart"/>
            <w:r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мск</w:t>
            </w:r>
            <w:proofErr w:type="spellEnd"/>
            <w:r w:rsidRPr="00C102A1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)</w:t>
            </w:r>
          </w:p>
        </w:tc>
      </w:tr>
    </w:tbl>
    <w:p w14:paraId="52E17C9D" w14:textId="77777777" w:rsidR="003A569C" w:rsidRPr="00C102A1" w:rsidRDefault="003A569C" w:rsidP="003A569C">
      <w:pPr>
        <w:spacing w:after="0" w:line="240" w:lineRule="auto"/>
        <w:rPr>
          <w:rFonts w:cstheme="minorHAnsi"/>
          <w:sz w:val="26"/>
          <w:szCs w:val="26"/>
        </w:rPr>
      </w:pPr>
    </w:p>
    <w:p w14:paraId="1D04E23E" w14:textId="266F6B9D" w:rsidR="005E23A5" w:rsidRPr="00C102A1" w:rsidRDefault="005E23A5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О ч</w:t>
      </w:r>
      <w:r w:rsidR="00C73CFF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е</w:t>
      </w:r>
      <w:r w:rsidRPr="00C102A1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м:</w:t>
      </w:r>
    </w:p>
    <w:p w14:paraId="7BB121B9" w14:textId="5400B464" w:rsidR="00C102A1" w:rsidRPr="00C102A1" w:rsidRDefault="001A4E70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Аттестация</w:t>
      </w:r>
      <w:r w:rsidR="00B8190E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– это комплекс мероприятий по подтверждению 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>соответствия объекта информатизации требованиям безопасности, установленным законодательством.</w:t>
      </w:r>
    </w:p>
    <w:p w14:paraId="0BFFAC01" w14:textId="1D5F5CC1" w:rsidR="00593378" w:rsidRPr="00C102A1" w:rsidRDefault="00C102A1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>В н</w:t>
      </w:r>
      <w:r w:rsidR="001A4E70"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 xml:space="preserve">астоящее время для некоторых объектов информатизации требование к прохождению процедуры аттестации обязательно. Это 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 xml:space="preserve">системы персональных данных, </w:t>
      </w:r>
      <w:r w:rsidR="001A4E70"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>государственные информационные системы, значимые объекты КИИ, защищаемые помещения.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 xml:space="preserve"> Иные организации также могут получить аттестат, ведь это </w:t>
      </w:r>
      <w:r w:rsidR="00C73CFF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>–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 xml:space="preserve"> подтверждение </w:t>
      </w:r>
      <w:r w:rsidRPr="00C102A1">
        <w:rPr>
          <w:rFonts w:asciiTheme="minorHAnsi" w:hAnsiTheme="minorHAnsi" w:cstheme="minorHAnsi"/>
          <w:sz w:val="24"/>
          <w:szCs w:val="24"/>
        </w:rPr>
        <w:t>эффективности мер защиты информации на предприятии</w:t>
      </w:r>
      <w:r w:rsidR="001A4E70"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>.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 xml:space="preserve"> </w:t>
      </w:r>
    </w:p>
    <w:p w14:paraId="520A5995" w14:textId="721B95D9" w:rsidR="00C102A1" w:rsidRPr="00C102A1" w:rsidRDefault="00C102A1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</w:pPr>
    </w:p>
    <w:p w14:paraId="2750952D" w14:textId="1CAB6C20" w:rsidR="00C102A1" w:rsidRPr="00C102A1" w:rsidRDefault="00C102A1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4"/>
          <w:lang w:eastAsia="en-US"/>
        </w:rPr>
        <w:t>О прохождении аттестации, выполнении требований ФСТЭК и соответствии нормативным актам расскажет эксперт нашего вебинара.</w:t>
      </w:r>
    </w:p>
    <w:p w14:paraId="0EF38E25" w14:textId="77777777" w:rsidR="00C102A1" w:rsidRPr="00C102A1" w:rsidRDefault="00C102A1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</w:p>
    <w:p w14:paraId="6FE636FF" w14:textId="6DD8C746" w:rsidR="00090EEC" w:rsidRPr="00C102A1" w:rsidRDefault="00090EEC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Для кого:</w:t>
      </w:r>
    </w:p>
    <w:p w14:paraId="21BD38C3" w14:textId="77777777" w:rsidR="00C102A1" w:rsidRPr="00C102A1" w:rsidRDefault="00C102A1" w:rsidP="00C102A1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Мероприятие организовано для: </w:t>
      </w:r>
    </w:p>
    <w:p w14:paraId="3B79ADEC" w14:textId="514ACCF4" w:rsidR="00C102A1" w:rsidRPr="00C102A1" w:rsidRDefault="00C102A1" w:rsidP="00C102A1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- </w:t>
      </w:r>
      <w:r w:rsidRPr="00C102A1">
        <w:rPr>
          <w:rFonts w:asciiTheme="minorHAnsi" w:hAnsiTheme="minorHAnsi" w:cstheme="minorHAnsi"/>
          <w:iCs/>
          <w:color w:val="3B3838" w:themeColor="background2" w:themeShade="40"/>
          <w:sz w:val="24"/>
          <w:szCs w:val="28"/>
        </w:rPr>
        <w:t>специалистов по информационной безопасности;</w:t>
      </w:r>
    </w:p>
    <w:p w14:paraId="6F773DE2" w14:textId="6C2F1706" w:rsidR="00C102A1" w:rsidRDefault="00C102A1" w:rsidP="00C102A1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hAnsiTheme="minorHAnsi"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- </w:t>
      </w:r>
      <w:r w:rsidRPr="00C102A1">
        <w:rPr>
          <w:rFonts w:asciiTheme="minorHAnsi" w:hAnsiTheme="minorHAnsi" w:cstheme="minorHAnsi"/>
          <w:iCs/>
          <w:color w:val="3B3838" w:themeColor="background2" w:themeShade="40"/>
          <w:sz w:val="24"/>
          <w:szCs w:val="28"/>
        </w:rPr>
        <w:t>технических, операционных директоров</w:t>
      </w:r>
      <w:r w:rsidR="003C68A2">
        <w:rPr>
          <w:rFonts w:asciiTheme="minorHAnsi" w:hAnsiTheme="minorHAnsi" w:cstheme="minorHAnsi"/>
          <w:iCs/>
          <w:color w:val="3B3838" w:themeColor="background2" w:themeShade="40"/>
          <w:sz w:val="24"/>
          <w:szCs w:val="28"/>
        </w:rPr>
        <w:t>;</w:t>
      </w:r>
    </w:p>
    <w:p w14:paraId="5F177046" w14:textId="1D027B81" w:rsidR="003C68A2" w:rsidRPr="00C102A1" w:rsidRDefault="003C68A2" w:rsidP="00C102A1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>
        <w:rPr>
          <w:rFonts w:asciiTheme="minorHAnsi" w:hAnsiTheme="minorHAnsi" w:cstheme="minorHAnsi"/>
          <w:iCs/>
          <w:color w:val="3B3838" w:themeColor="background2" w:themeShade="40"/>
          <w:sz w:val="24"/>
          <w:szCs w:val="28"/>
        </w:rPr>
        <w:t>- руководителей субъектов КИИ.</w:t>
      </w:r>
    </w:p>
    <w:p w14:paraId="2ED96F72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b/>
          <w:sz w:val="24"/>
          <w:szCs w:val="24"/>
        </w:rPr>
      </w:pPr>
    </w:p>
    <w:p w14:paraId="05949AE1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В программе вебинара:</w:t>
      </w:r>
    </w:p>
    <w:p w14:paraId="21D27C7A" w14:textId="10A69F8F" w:rsidR="00C102A1" w:rsidRPr="00C102A1" w:rsidRDefault="00C102A1" w:rsidP="00C102A1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- обзор нормативных актов и ГОСТ, регламентирующих процесс аттестации;</w:t>
      </w:r>
    </w:p>
    <w:p w14:paraId="22FE11B0" w14:textId="6343EEFD" w:rsidR="00C102A1" w:rsidRPr="00C102A1" w:rsidRDefault="00C102A1" w:rsidP="00C102A1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- порядок проведения работ по аттестации объектов информатизации;</w:t>
      </w:r>
    </w:p>
    <w:p w14:paraId="07F95DB7" w14:textId="77777777" w:rsidR="00C102A1" w:rsidRPr="00C102A1" w:rsidRDefault="00C102A1" w:rsidP="00C102A1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- категории подлежащих аттестации объектов информатизации и специфика их аттестации;</w:t>
      </w:r>
    </w:p>
    <w:p w14:paraId="62B889D6" w14:textId="2BB81D5A" w:rsidR="00A44FF9" w:rsidRPr="00C102A1" w:rsidRDefault="00C102A1" w:rsidP="00C102A1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- юридическая ответственность за нарушение порядка аттестации.</w:t>
      </w:r>
    </w:p>
    <w:p w14:paraId="6C500E39" w14:textId="6000307E" w:rsidR="00565D03" w:rsidRPr="00C102A1" w:rsidRDefault="00565D03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</w:p>
    <w:p w14:paraId="00EF8C10" w14:textId="77777777" w:rsidR="00A44FF9" w:rsidRPr="00C102A1" w:rsidRDefault="00A44FF9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</w:p>
    <w:p w14:paraId="580F32CC" w14:textId="03D50653" w:rsidR="003A569C" w:rsidRPr="00C102A1" w:rsidRDefault="00C102A1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На вебинаре выступи</w:t>
      </w:r>
      <w:r w:rsidR="003A569C"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т:</w:t>
      </w:r>
    </w:p>
    <w:p w14:paraId="42611998" w14:textId="332596C7" w:rsidR="00B8190E" w:rsidRPr="00B8190E" w:rsidRDefault="00B8190E" w:rsidP="00B8190E">
      <w:pPr>
        <w:spacing w:after="0" w:line="240" w:lineRule="auto"/>
        <w:ind w:right="284"/>
        <w:rPr>
          <w:rFonts w:eastAsia="Times New Roman" w:cstheme="minorHAnsi"/>
          <w:iCs/>
          <w:color w:val="222222"/>
          <w:sz w:val="24"/>
          <w:szCs w:val="24"/>
          <w:lang w:eastAsia="ru-RU"/>
        </w:rPr>
      </w:pPr>
      <w:r w:rsidRPr="00B8190E">
        <w:rPr>
          <w:rFonts w:eastAsia="Times New Roman" w:cstheme="minorHAnsi"/>
          <w:iCs/>
          <w:color w:val="222222"/>
          <w:sz w:val="24"/>
          <w:szCs w:val="24"/>
          <w:lang w:eastAsia="ru-RU"/>
        </w:rPr>
        <w:t>Оводов Александр Михайлович</w:t>
      </w:r>
      <w:r>
        <w:rPr>
          <w:rFonts w:eastAsia="Times New Roman" w:cstheme="minorHAnsi"/>
          <w:iCs/>
          <w:color w:val="222222"/>
          <w:sz w:val="24"/>
          <w:szCs w:val="24"/>
          <w:lang w:eastAsia="ru-RU"/>
        </w:rPr>
        <w:t>,</w:t>
      </w:r>
    </w:p>
    <w:p w14:paraId="38927FDB" w14:textId="3609E975" w:rsidR="00A44FF9" w:rsidRPr="00C102A1" w:rsidRDefault="00BF4223" w:rsidP="00B8190E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>
        <w:rPr>
          <w:rFonts w:eastAsia="Times New Roman" w:cstheme="minorHAnsi"/>
          <w:iCs/>
          <w:color w:val="222222"/>
          <w:sz w:val="24"/>
          <w:szCs w:val="24"/>
          <w:lang w:eastAsia="ru-RU"/>
        </w:rPr>
        <w:t>э</w:t>
      </w:r>
      <w:r w:rsidR="00B8190E" w:rsidRPr="00B8190E">
        <w:rPr>
          <w:rFonts w:eastAsia="Times New Roman" w:cstheme="minorHAnsi"/>
          <w:iCs/>
          <w:color w:val="222222"/>
          <w:sz w:val="24"/>
          <w:szCs w:val="24"/>
          <w:lang w:eastAsia="ru-RU"/>
        </w:rPr>
        <w:t xml:space="preserve">ксперт по информационной безопасности, генеральный директор компании </w:t>
      </w:r>
      <w:proofErr w:type="spellStart"/>
      <w:r w:rsidR="00B8190E" w:rsidRPr="00B8190E">
        <w:rPr>
          <w:rFonts w:eastAsia="Times New Roman" w:cstheme="minorHAnsi"/>
          <w:iCs/>
          <w:color w:val="222222"/>
          <w:sz w:val="24"/>
          <w:szCs w:val="24"/>
          <w:lang w:eastAsia="ru-RU"/>
        </w:rPr>
        <w:t>Ovodov</w:t>
      </w:r>
      <w:proofErr w:type="spellEnd"/>
      <w:r w:rsidR="00B8190E" w:rsidRPr="00B8190E">
        <w:rPr>
          <w:rFonts w:eastAsia="Times New Roman" w:cstheme="minorHAnsi"/>
          <w:iCs/>
          <w:color w:val="222222"/>
          <w:sz w:val="24"/>
          <w:szCs w:val="24"/>
          <w:lang w:eastAsia="ru-RU"/>
        </w:rPr>
        <w:t xml:space="preserve"> </w:t>
      </w:r>
      <w:proofErr w:type="spellStart"/>
      <w:r w:rsidR="00B8190E" w:rsidRPr="00B8190E">
        <w:rPr>
          <w:rFonts w:eastAsia="Times New Roman" w:cstheme="minorHAnsi"/>
          <w:iCs/>
          <w:color w:val="222222"/>
          <w:sz w:val="24"/>
          <w:szCs w:val="24"/>
          <w:lang w:eastAsia="ru-RU"/>
        </w:rPr>
        <w:t>CyberSecurity</w:t>
      </w:r>
      <w:proofErr w:type="spellEnd"/>
    </w:p>
    <w:p w14:paraId="01479D96" w14:textId="77777777" w:rsidR="00C102A1" w:rsidRDefault="00C102A1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7832215B" w14:textId="4D9C2DAD" w:rsidR="00063768" w:rsidRPr="00C102A1" w:rsidRDefault="00063768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Для получения оперативной и актуальной информации о мероприятии рекомендуем подписаться на </w:t>
      </w:r>
      <w:r w:rsidR="00C73CFF">
        <w:rPr>
          <w:rFonts w:cstheme="minorHAnsi"/>
          <w:b/>
          <w:iCs/>
          <w:color w:val="3B3838" w:themeColor="background2" w:themeShade="40"/>
          <w:sz w:val="24"/>
          <w:szCs w:val="28"/>
        </w:rPr>
        <w:t>Т</w:t>
      </w: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елеграм-канал</w:t>
      </w: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 </w:t>
      </w:r>
      <w:r w:rsidR="00C73CFF">
        <w:rPr>
          <w:rFonts w:cstheme="minorHAnsi"/>
          <w:iCs/>
          <w:color w:val="3B3838" w:themeColor="background2" w:themeShade="40"/>
          <w:sz w:val="24"/>
          <w:szCs w:val="28"/>
        </w:rPr>
        <w:t>«</w:t>
      </w: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 xml:space="preserve">Техэксперт: Цифровые технологии» </w:t>
      </w: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по ссылке </w:t>
      </w:r>
      <w:hyperlink r:id="rId7" w:history="1">
        <w:r w:rsidRPr="00C102A1">
          <w:rPr>
            <w:rStyle w:val="a7"/>
            <w:rFonts w:cstheme="minorHAnsi"/>
            <w:iCs/>
            <w:sz w:val="24"/>
            <w:szCs w:val="28"/>
          </w:rPr>
          <w:t>https://t.me/tehekspertit</w:t>
        </w:r>
      </w:hyperlink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.</w:t>
      </w:r>
    </w:p>
    <w:p w14:paraId="658FE00A" w14:textId="77777777" w:rsidR="00063768" w:rsidRPr="00C102A1" w:rsidRDefault="00063768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</w:p>
    <w:p w14:paraId="7BF28859" w14:textId="36368B6F" w:rsidR="003A569C" w:rsidRPr="00C102A1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ВНИМАНИЕ!</w:t>
      </w: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 Вопросы по теме вебинара можно направить заранее: на странице регистрации под кнопкой </w:t>
      </w: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«Задать свой вопрос».</w:t>
      </w:r>
    </w:p>
    <w:p w14:paraId="2265C25C" w14:textId="77777777" w:rsidR="003A569C" w:rsidRPr="00C102A1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34DDF8D9" w14:textId="77777777" w:rsidR="003A569C" w:rsidRPr="00C102A1" w:rsidRDefault="003A569C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Как принять участие в вебинаре:</w:t>
      </w:r>
    </w:p>
    <w:p w14:paraId="42A063DD" w14:textId="7B912082" w:rsidR="003A569C" w:rsidRPr="00C102A1" w:rsidRDefault="003A569C" w:rsidP="003A569C">
      <w:pPr>
        <w:pStyle w:val="ab"/>
        <w:tabs>
          <w:tab w:val="left" w:pos="426"/>
        </w:tabs>
        <w:spacing w:after="0" w:line="240" w:lineRule="auto"/>
        <w:ind w:left="0" w:right="284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1. Пройдите регистрацию </w:t>
      </w:r>
      <w:r w:rsidR="00B8190E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до 21</w:t>
      </w:r>
      <w:r w:rsid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мая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по ссылке</w:t>
      </w:r>
      <w:r w:rsidR="008E77D3"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</w:t>
      </w:r>
      <w:hyperlink r:id="rId8" w:history="1">
        <w:r w:rsidR="008E77D3" w:rsidRPr="00C102A1">
          <w:rPr>
            <w:rStyle w:val="a7"/>
            <w:rFonts w:asciiTheme="minorHAnsi" w:eastAsiaTheme="minorHAnsi" w:hAnsiTheme="minorHAnsi" w:cstheme="minorHAnsi"/>
            <w:iCs/>
            <w:sz w:val="24"/>
            <w:szCs w:val="28"/>
            <w:lang w:eastAsia="en-US"/>
          </w:rPr>
          <w:t>https://cntd.ru/about/events/webinars/it</w:t>
        </w:r>
      </w:hyperlink>
      <w:r w:rsidR="00C73CFF">
        <w:rPr>
          <w:rStyle w:val="a7"/>
          <w:rFonts w:asciiTheme="minorHAnsi" w:eastAsiaTheme="minorHAnsi" w:hAnsiTheme="minorHAnsi" w:cstheme="minorHAnsi"/>
          <w:iCs/>
          <w:sz w:val="24"/>
          <w:szCs w:val="28"/>
          <w:lang w:eastAsia="en-US"/>
        </w:rPr>
        <w:t>.</w:t>
      </w:r>
    </w:p>
    <w:p w14:paraId="1E23F69F" w14:textId="3DF8EACB" w:rsidR="003A569C" w:rsidRPr="00C102A1" w:rsidRDefault="003A569C" w:rsidP="003A569C">
      <w:pPr>
        <w:pStyle w:val="ab"/>
        <w:tabs>
          <w:tab w:val="left" w:pos="426"/>
        </w:tabs>
        <w:spacing w:after="0" w:line="240" w:lineRule="auto"/>
        <w:ind w:left="0" w:right="284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2. </w:t>
      </w:r>
      <w:r w:rsidRPr="00C102A1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ВАЖНО!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При регистрации укажите </w:t>
      </w:r>
      <w:r w:rsidRPr="00CB20C7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highlight w:val="yellow"/>
          <w:lang w:eastAsia="en-US"/>
        </w:rPr>
        <w:t>КОД:</w:t>
      </w:r>
      <w:r w:rsidRPr="00CB20C7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highlight w:val="yellow"/>
          <w:lang w:eastAsia="en-US"/>
        </w:rPr>
        <w:t xml:space="preserve"> </w:t>
      </w:r>
      <w:r w:rsidR="00CB20C7" w:rsidRPr="00CB20C7">
        <w:rPr>
          <w:rFonts w:asciiTheme="minorHAnsi" w:eastAsiaTheme="minorHAnsi" w:hAnsiTheme="minorHAnsi" w:cstheme="minorHAnsi"/>
          <w:b/>
          <w:bCs/>
          <w:iCs/>
          <w:color w:val="3B3838" w:themeColor="background2" w:themeShade="40"/>
          <w:sz w:val="24"/>
          <w:szCs w:val="28"/>
          <w:highlight w:val="yellow"/>
          <w:lang w:eastAsia="en-US"/>
        </w:rPr>
        <w:t>622</w:t>
      </w: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.</w:t>
      </w:r>
    </w:p>
    <w:p w14:paraId="64B8E35D" w14:textId="77777777" w:rsidR="003A569C" w:rsidRPr="00C102A1" w:rsidRDefault="003A569C" w:rsidP="003A569C">
      <w:pPr>
        <w:pStyle w:val="ab"/>
        <w:tabs>
          <w:tab w:val="left" w:pos="426"/>
        </w:tabs>
        <w:spacing w:after="0" w:line="240" w:lineRule="auto"/>
        <w:ind w:left="0" w:right="284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C102A1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3. После регистрации вы получите письмо с подтверждением участия в вебинаре и ссылку для подключения. </w:t>
      </w:r>
    </w:p>
    <w:p w14:paraId="23F74A11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60E13B80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Участие в вебинаре бесплатное.</w:t>
      </w:r>
    </w:p>
    <w:p w14:paraId="3BB488B9" w14:textId="77777777" w:rsidR="003A569C" w:rsidRPr="00C102A1" w:rsidRDefault="003A569C" w:rsidP="003A569C">
      <w:pPr>
        <w:spacing w:after="0" w:line="240" w:lineRule="auto"/>
        <w:ind w:right="284"/>
        <w:contextualSpacing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Количество мест ограничено! Регистрация может быть прекращена досрочно в случае достижения максимального количества участников.</w:t>
      </w:r>
    </w:p>
    <w:p w14:paraId="17EDF847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1F5A71D2" w14:textId="23EA0C55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>ВНИМАНИЕ!</w:t>
      </w:r>
      <w:r w:rsidR="00307299" w:rsidRPr="00C102A1">
        <w:rPr>
          <w:rFonts w:cstheme="minorHAnsi"/>
          <w:b/>
          <w:iCs/>
          <w:color w:val="3B3838" w:themeColor="background2" w:themeShade="40"/>
          <w:sz w:val="24"/>
          <w:szCs w:val="28"/>
        </w:rPr>
        <w:t xml:space="preserve"> </w:t>
      </w:r>
      <w:r w:rsidR="00307299" w:rsidRPr="00C102A1">
        <w:rPr>
          <w:rFonts w:cstheme="minorHAnsi"/>
          <w:iCs/>
          <w:color w:val="3B3838" w:themeColor="background2" w:themeShade="40"/>
          <w:sz w:val="24"/>
          <w:szCs w:val="28"/>
          <w:u w:val="single"/>
        </w:rPr>
        <w:t>П</w:t>
      </w:r>
      <w:r w:rsidRPr="00C102A1">
        <w:rPr>
          <w:rFonts w:cstheme="minorHAnsi"/>
          <w:iCs/>
          <w:color w:val="3B3838" w:themeColor="background2" w:themeShade="40"/>
          <w:sz w:val="24"/>
          <w:szCs w:val="28"/>
          <w:u w:val="single"/>
        </w:rPr>
        <w:t>одробная информация о регистрации и технических требованиях находится ниже.</w:t>
      </w:r>
    </w:p>
    <w:p w14:paraId="6BCD3757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3AD0EB55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Слушатели вебинара смогут получить электронный сертификат участника. </w:t>
      </w:r>
    </w:p>
    <w:p w14:paraId="7BE0F6EA" w14:textId="09991331" w:rsidR="003A569C" w:rsidRPr="00C102A1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Дата проведения вебинара: </w:t>
      </w:r>
      <w:r w:rsidR="00B8190E">
        <w:rPr>
          <w:rFonts w:cstheme="minorHAnsi"/>
          <w:iCs/>
          <w:color w:val="3B3838" w:themeColor="background2" w:themeShade="40"/>
          <w:sz w:val="24"/>
          <w:szCs w:val="28"/>
        </w:rPr>
        <w:t>22</w:t>
      </w:r>
      <w:r w:rsid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 мая 2025</w:t>
      </w:r>
      <w:r w:rsidR="00307299"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 г. </w:t>
      </w: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с 10:00 до </w:t>
      </w:r>
      <w:r w:rsidR="00C102A1">
        <w:rPr>
          <w:rFonts w:cstheme="minorHAnsi"/>
          <w:iCs/>
          <w:color w:val="3B3838" w:themeColor="background2" w:themeShade="40"/>
          <w:sz w:val="24"/>
          <w:szCs w:val="28"/>
        </w:rPr>
        <w:t>11:30</w:t>
      </w: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 (</w:t>
      </w:r>
      <w:proofErr w:type="spellStart"/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мск</w:t>
      </w:r>
      <w:proofErr w:type="spellEnd"/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)</w:t>
      </w:r>
      <w:r w:rsidR="00C73CFF">
        <w:rPr>
          <w:rFonts w:cstheme="minorHAnsi"/>
          <w:iCs/>
          <w:color w:val="3B3838" w:themeColor="background2" w:themeShade="40"/>
          <w:sz w:val="24"/>
          <w:szCs w:val="28"/>
        </w:rPr>
        <w:t>.</w:t>
      </w:r>
    </w:p>
    <w:p w14:paraId="006D6373" w14:textId="77777777" w:rsidR="003A569C" w:rsidRPr="00C102A1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7F8CF097" w14:textId="558113B0" w:rsidR="006056B7" w:rsidRPr="00C102A1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 xml:space="preserve">В случае возникновения вопросов по регистрации на вебинар свяжитесь с модератором, отправив запрос на адрес </w:t>
      </w:r>
      <w:hyperlink r:id="rId9" w:history="1">
        <w:r w:rsidRPr="00C102A1">
          <w:rPr>
            <w:rFonts w:cstheme="minorHAnsi"/>
            <w:b/>
            <w:iCs/>
            <w:color w:val="3B3838" w:themeColor="background2" w:themeShade="40"/>
            <w:sz w:val="24"/>
            <w:szCs w:val="28"/>
          </w:rPr>
          <w:t>webinar@kodeks.ru</w:t>
        </w:r>
      </w:hyperlink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t>.</w:t>
      </w:r>
    </w:p>
    <w:p w14:paraId="53DD2EA3" w14:textId="77777777" w:rsidR="006056B7" w:rsidRPr="00C102A1" w:rsidRDefault="006056B7">
      <w:pPr>
        <w:rPr>
          <w:rFonts w:cstheme="minorHAnsi"/>
          <w:iCs/>
          <w:color w:val="3B3838" w:themeColor="background2" w:themeShade="40"/>
          <w:sz w:val="24"/>
          <w:szCs w:val="28"/>
        </w:rPr>
      </w:pPr>
      <w:r w:rsidRPr="00C102A1">
        <w:rPr>
          <w:rFonts w:cstheme="minorHAnsi"/>
          <w:iCs/>
          <w:color w:val="3B3838" w:themeColor="background2" w:themeShade="40"/>
          <w:sz w:val="24"/>
          <w:szCs w:val="28"/>
        </w:rPr>
        <w:br w:type="page"/>
      </w:r>
    </w:p>
    <w:p w14:paraId="2237A78A" w14:textId="5081EAEF" w:rsidR="006056B7" w:rsidRPr="00C102A1" w:rsidRDefault="006056B7" w:rsidP="006056B7">
      <w:pPr>
        <w:numPr>
          <w:ilvl w:val="0"/>
          <w:numId w:val="4"/>
        </w:numPr>
        <w:suppressAutoHyphens/>
        <w:autoSpaceDE w:val="0"/>
        <w:spacing w:after="0" w:line="240" w:lineRule="auto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  <w:u w:val="single"/>
        </w:rPr>
        <w:lastRenderedPageBreak/>
        <w:t>На странице вебинара нажмите кнопку «Принять участие в вебинаре»</w:t>
      </w:r>
      <w:r w:rsidR="00C73CFF">
        <w:rPr>
          <w:rFonts w:eastAsia="Times New Roman" w:cstheme="minorHAnsi"/>
          <w:b/>
          <w:color w:val="000000"/>
          <w:sz w:val="24"/>
          <w:szCs w:val="24"/>
          <w:u w:val="single"/>
        </w:rPr>
        <w:t>.</w:t>
      </w:r>
    </w:p>
    <w:p w14:paraId="4C2321AA" w14:textId="77777777" w:rsidR="006056B7" w:rsidRPr="00C102A1" w:rsidRDefault="006056B7" w:rsidP="006056B7">
      <w:pPr>
        <w:rPr>
          <w:rFonts w:eastAsia="Times New Roman" w:cstheme="minorHAnsi"/>
          <w:b/>
          <w:color w:val="000000"/>
          <w:sz w:val="24"/>
          <w:szCs w:val="24"/>
          <w:u w:val="single"/>
        </w:rPr>
      </w:pPr>
    </w:p>
    <w:p w14:paraId="7ACF4A00" w14:textId="35439EA0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  <w:r w:rsidRPr="00C102A1">
        <w:rPr>
          <w:rFonts w:eastAsia="Times New Roman" w:cstheme="minorHAnsi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7530C0A" wp14:editId="22626EDB">
            <wp:extent cx="6477000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DAA2" w14:textId="77777777" w:rsidR="006056B7" w:rsidRPr="00C102A1" w:rsidRDefault="006056B7" w:rsidP="006056B7">
      <w:pPr>
        <w:autoSpaceDE w:val="0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080E63C7" w14:textId="77777777" w:rsidR="006056B7" w:rsidRPr="00C102A1" w:rsidRDefault="006056B7" w:rsidP="006056B7">
      <w:pPr>
        <w:autoSpaceDE w:val="0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2B168490" w14:textId="77777777" w:rsidR="006056B7" w:rsidRPr="00C102A1" w:rsidRDefault="006056B7" w:rsidP="006056B7">
      <w:pPr>
        <w:autoSpaceDE w:val="0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19E855CA" w14:textId="77777777" w:rsidR="006056B7" w:rsidRPr="00C102A1" w:rsidRDefault="006056B7" w:rsidP="006056B7">
      <w:pPr>
        <w:numPr>
          <w:ilvl w:val="0"/>
          <w:numId w:val="4"/>
        </w:numPr>
        <w:suppressAutoHyphens/>
        <w:autoSpaceDE w:val="0"/>
        <w:spacing w:after="0" w:line="240" w:lineRule="auto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  <w:u w:val="single"/>
        </w:rPr>
        <w:t>В появившемся всплывающем окне выберите соответствующий вариант:</w:t>
      </w:r>
    </w:p>
    <w:p w14:paraId="012FF92F" w14:textId="1FA3C521" w:rsidR="006056B7" w:rsidRPr="00C102A1" w:rsidRDefault="006056B7" w:rsidP="006056B7">
      <w:pPr>
        <w:autoSpaceDE w:val="0"/>
        <w:spacing w:after="0" w:line="240" w:lineRule="auto"/>
        <w:ind w:left="1080"/>
        <w:jc w:val="center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  <w:r w:rsidRPr="00C102A1">
        <w:rPr>
          <w:rFonts w:eastAsia="Times New Roman" w:cstheme="minorHAnsi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7801B9E4" wp14:editId="2D794048">
            <wp:extent cx="55149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4" r="-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52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288A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7E5AECE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013F5D2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76E593BB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606162B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131526E8" w14:textId="596DE489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67E5524E" w14:textId="639361CF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281C3C7C" w14:textId="5E49254E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37290D6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2D8241A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791CDC42" w14:textId="77777777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0460"/>
      </w:tblGrid>
      <w:tr w:rsidR="006056B7" w:rsidRPr="00C102A1" w14:paraId="24A17589" w14:textId="77777777" w:rsidTr="00497222">
        <w:tc>
          <w:tcPr>
            <w:tcW w:w="10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633ACC35" w14:textId="77777777" w:rsidR="006056B7" w:rsidRPr="00C102A1" w:rsidRDefault="006056B7" w:rsidP="00497222">
            <w:pPr>
              <w:snapToGrid w:val="0"/>
              <w:spacing w:after="0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  <w:p w14:paraId="61B8ED63" w14:textId="77777777" w:rsidR="006056B7" w:rsidRPr="00C102A1" w:rsidRDefault="006056B7" w:rsidP="00497222">
            <w:pPr>
              <w:autoSpaceDE w:val="0"/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</w:pPr>
            <w:r w:rsidRPr="00C102A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ЕСЛИ ВЫ </w:t>
            </w:r>
            <w:r w:rsidRPr="00C102A1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  <w:t>НЕ</w:t>
            </w:r>
            <w:r w:rsidRPr="00C102A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ЗАРЕГИСТРИРОВАНЫ НА ОФИЦИАЛЬНОМ ПОРТАЛЕ «ТЕХЭКСПЕРТ»</w:t>
            </w:r>
            <w:r w:rsidRPr="00C102A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Pr="00C102A1">
                <w:rPr>
                  <w:rStyle w:val="a7"/>
                  <w:rFonts w:eastAsia="Times New Roman" w:cstheme="minorHAnsi"/>
                </w:rPr>
                <w:t>https://my.kodeks.ru/</w:t>
              </w:r>
            </w:hyperlink>
          </w:p>
          <w:p w14:paraId="0E77CA88" w14:textId="77777777" w:rsidR="006056B7" w:rsidRPr="00C102A1" w:rsidRDefault="006056B7" w:rsidP="00497222">
            <w:pPr>
              <w:autoSpaceDE w:val="0"/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6126D01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1. Нажмите на кнопку «Зарегистрируйтесь».</w:t>
      </w:r>
    </w:p>
    <w:p w14:paraId="290A4C4A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B1D7A5E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2. Заполните форму. В поле 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e</w:t>
      </w:r>
      <w:r w:rsidRPr="00C102A1">
        <w:rPr>
          <w:rFonts w:eastAsia="Times New Roman" w:cstheme="minorHAnsi"/>
          <w:color w:val="000000"/>
          <w:sz w:val="24"/>
          <w:szCs w:val="24"/>
        </w:rPr>
        <w:t>-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mail</w:t>
      </w:r>
      <w:r w:rsidRPr="00C102A1">
        <w:rPr>
          <w:rFonts w:eastAsia="Times New Roman" w:cstheme="minorHAnsi"/>
          <w:color w:val="000000"/>
          <w:sz w:val="24"/>
          <w:szCs w:val="24"/>
        </w:rPr>
        <w:t xml:space="preserve"> необходимо ввести действующий 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e</w:t>
      </w:r>
      <w:r w:rsidRPr="00C102A1">
        <w:rPr>
          <w:rFonts w:eastAsia="Times New Roman" w:cstheme="minorHAnsi"/>
          <w:color w:val="000000"/>
          <w:sz w:val="24"/>
          <w:szCs w:val="24"/>
        </w:rPr>
        <w:t>-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mail</w:t>
      </w:r>
      <w:r w:rsidRPr="00C102A1">
        <w:rPr>
          <w:rFonts w:eastAsia="Times New Roman" w:cstheme="minorHAnsi"/>
          <w:color w:val="000000"/>
          <w:sz w:val="24"/>
          <w:szCs w:val="24"/>
        </w:rPr>
        <w:t xml:space="preserve">, в поле пароль – придумать пароль. </w:t>
      </w:r>
    </w:p>
    <w:p w14:paraId="04EC2691" w14:textId="684E6A05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75454CFF" wp14:editId="68FA9AC8">
            <wp:extent cx="3238500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1" r="-3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95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47EA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423C18A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3. После отправки формы на указанный адрес электронной почты вам будет направлено письмо со ссылкой для подтверждения 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e</w:t>
      </w:r>
      <w:r w:rsidRPr="00C102A1">
        <w:rPr>
          <w:rFonts w:eastAsia="Times New Roman" w:cstheme="minorHAnsi"/>
          <w:color w:val="000000"/>
          <w:sz w:val="24"/>
          <w:szCs w:val="24"/>
        </w:rPr>
        <w:t>-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mail</w:t>
      </w:r>
      <w:r w:rsidRPr="00C102A1">
        <w:rPr>
          <w:rFonts w:eastAsia="Times New Roman" w:cstheme="minorHAnsi"/>
          <w:color w:val="000000"/>
          <w:sz w:val="24"/>
          <w:szCs w:val="24"/>
        </w:rPr>
        <w:t>.</w:t>
      </w:r>
    </w:p>
    <w:p w14:paraId="0AC48368" w14:textId="5CD68CE9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7EA7C580" wp14:editId="57D68C70">
            <wp:extent cx="4010025" cy="2562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56" r="-37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F01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F939A5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C95A1A1" w14:textId="3CF33F98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ADB7FA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36647A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4. Перейдите по ссылке из письма.</w:t>
      </w:r>
    </w:p>
    <w:p w14:paraId="65D87570" w14:textId="016D03CC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0550AAE0" wp14:editId="25171428">
            <wp:extent cx="4067175" cy="2562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35" r="-29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2F5E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D0BEF4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5. После подтверждения регистрации на портале вам откроется форма для регистрации на интересующий вас вебинар. Заполните форму и нажмите «Отправить».</w:t>
      </w:r>
    </w:p>
    <w:p w14:paraId="7DE77797" w14:textId="33586338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02B81218" wp14:editId="1A93CE27">
            <wp:extent cx="3829050" cy="4533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3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E55A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8E26D2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82D3FA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6F09C5D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A27F1A4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18291F7" w14:textId="17AB855D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6. На экране появится сообщение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:</w:t>
      </w:r>
    </w:p>
    <w:p w14:paraId="792682EC" w14:textId="404DFCCB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6A9AD777" wp14:editId="54579DCF">
            <wp:extent cx="647700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7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A1E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644F2A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7. После регистрации на вебинар на адрес, указанный в заявке, вам сразу будет отправлено автоматическое письмо с подтверждением регистрации с адреса </w:t>
      </w:r>
      <w:hyperlink r:id="rId18" w:history="1">
        <w:r w:rsidRPr="00C102A1">
          <w:rPr>
            <w:rStyle w:val="a7"/>
            <w:rFonts w:eastAsia="Times New Roman" w:cstheme="minorHAnsi"/>
          </w:rPr>
          <w:t>invitation@webinar.ru</w:t>
        </w:r>
      </w:hyperlink>
      <w:r w:rsidRPr="00C102A1">
        <w:rPr>
          <w:rFonts w:eastAsia="Times New Roman" w:cstheme="minorHAnsi"/>
          <w:color w:val="000000"/>
          <w:sz w:val="24"/>
          <w:szCs w:val="24"/>
        </w:rPr>
        <w:t xml:space="preserve"> со ссылкой на участие или кнопкой «Перейти к вебинару».</w:t>
      </w:r>
    </w:p>
    <w:p w14:paraId="0E1E0BC6" w14:textId="59E7FE9F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5148EBA4" wp14:editId="1E486218">
            <wp:extent cx="6486525" cy="3752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5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5E4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3C4ACDB6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1CC2A0C0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719DB33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49F18ADE" w14:textId="6E0E3839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328FCFBB" w14:textId="5220F77F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55C3B6AD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5269358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0460"/>
      </w:tblGrid>
      <w:tr w:rsidR="006056B7" w:rsidRPr="00C102A1" w14:paraId="4E1E6870" w14:textId="77777777" w:rsidTr="00497222">
        <w:tc>
          <w:tcPr>
            <w:tcW w:w="10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29381FF7" w14:textId="77777777" w:rsidR="006056B7" w:rsidRPr="00C102A1" w:rsidRDefault="006056B7" w:rsidP="00497222">
            <w:pPr>
              <w:autoSpaceDE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102A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ЕСЛИ ВЫ </w:t>
            </w:r>
            <w:r w:rsidRPr="00C102A1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  <w:t>ЗАРЕГИСТРИРОВАНЫ</w:t>
            </w:r>
            <w:r w:rsidRPr="00C102A1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НА ОФИЦИАЛЬНОМ ПОРТАЛЕ «ТЕХЭКСПЕРТ»</w:t>
            </w:r>
            <w:r w:rsidRPr="00C102A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Pr="00C102A1">
                <w:rPr>
                  <w:rStyle w:val="a7"/>
                  <w:rFonts w:eastAsia="Times New Roman" w:cstheme="minorHAnsi"/>
                </w:rPr>
                <w:t>https://my.kodeks.ru/</w:t>
              </w:r>
            </w:hyperlink>
          </w:p>
          <w:p w14:paraId="692F13FB" w14:textId="77777777" w:rsidR="006056B7" w:rsidRPr="00C102A1" w:rsidRDefault="006056B7" w:rsidP="00497222">
            <w:pPr>
              <w:autoSpaceDE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7F996BDF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1. Нажмите на кнопку «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Авторизируйтесь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>».</w:t>
      </w:r>
    </w:p>
    <w:p w14:paraId="3BCC4C6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79B4DE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2. В открывшемся окне введите свой логин и пароль.</w:t>
      </w:r>
    </w:p>
    <w:p w14:paraId="0C086BE4" w14:textId="088929AD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7584C346" wp14:editId="1154457E">
            <wp:extent cx="3457575" cy="2333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44" r="-29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3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BC8E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E916C4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3. Нажмите кнопку «Зарегистрироваться на вебинар». После вам откроется форма для регистрации на интересующий вас вебинар. Заполните форму и нажмите «Отправить». </w:t>
      </w:r>
    </w:p>
    <w:p w14:paraId="5BF4A235" w14:textId="5A5FC6F8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444653" wp14:editId="2D95C92D">
            <wp:extent cx="3562350" cy="417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18" cy="41804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BC2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ECA1F0D" w14:textId="77777777" w:rsidR="006056B7" w:rsidRPr="00C102A1" w:rsidRDefault="006056B7" w:rsidP="006056B7">
      <w:pPr>
        <w:autoSpaceDE w:val="0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BB87284" w14:textId="77777777" w:rsidR="006056B7" w:rsidRPr="00C102A1" w:rsidRDefault="006056B7" w:rsidP="006056B7">
      <w:pPr>
        <w:autoSpaceDE w:val="0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37E2B38F" w14:textId="5B1625E4" w:rsidR="006056B7" w:rsidRPr="00C102A1" w:rsidRDefault="006056B7" w:rsidP="006056B7">
      <w:pPr>
        <w:autoSpaceDE w:val="0"/>
        <w:spacing w:after="0" w:line="240" w:lineRule="auto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4. На экране появится сообщение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:</w:t>
      </w:r>
    </w:p>
    <w:p w14:paraId="0F0F4B0C" w14:textId="1BE930CD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334A953A" wp14:editId="7278B5F3">
            <wp:extent cx="64770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7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B385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6F9DCF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A9DEB6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75CD72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lastRenderedPageBreak/>
        <w:t xml:space="preserve">5. После регистрации на вебинар на адрес, указанный в заявке, вам сразу будет отправлено автоматическое письмо с подтверждением регистрации с адреса </w:t>
      </w:r>
      <w:hyperlink r:id="rId22" w:history="1">
        <w:r w:rsidRPr="00C73CFF">
          <w:rPr>
            <w:rStyle w:val="a7"/>
            <w:rFonts w:eastAsia="Times New Roman" w:cstheme="minorHAnsi"/>
            <w:sz w:val="24"/>
            <w:szCs w:val="24"/>
          </w:rPr>
          <w:t>invitation@webinar.ru</w:t>
        </w:r>
      </w:hyperlink>
      <w:r w:rsidRPr="00C73CFF">
        <w:rPr>
          <w:rFonts w:eastAsia="Times New Roman" w:cstheme="minorHAnsi"/>
          <w:color w:val="000000"/>
          <w:sz w:val="24"/>
          <w:szCs w:val="24"/>
        </w:rPr>
        <w:t xml:space="preserve"> со</w:t>
      </w:r>
      <w:r w:rsidRPr="00C102A1">
        <w:rPr>
          <w:rFonts w:eastAsia="Times New Roman" w:cstheme="minorHAnsi"/>
          <w:color w:val="000000"/>
          <w:sz w:val="24"/>
          <w:szCs w:val="24"/>
        </w:rPr>
        <w:t xml:space="preserve"> ссылкой на участие или кнопкой «Перейти к вебинару».</w:t>
      </w:r>
    </w:p>
    <w:p w14:paraId="3FB72CB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13A523F" w14:textId="36F9DC27" w:rsidR="006056B7" w:rsidRPr="00C102A1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102A1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4F4B98F4" wp14:editId="4E7D462C">
            <wp:extent cx="5086350" cy="294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4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33D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93ADFB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12A58D4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7429CB2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0263D31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4CFBFC51" w14:textId="0729ED93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2A8EE57E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2C443111" w14:textId="7A0B9CE5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cstheme="minorHAnsi"/>
          <w:b/>
          <w:color w:val="000000"/>
          <w:sz w:val="24"/>
          <w:szCs w:val="24"/>
        </w:rPr>
        <w:t>ВАЖНО!</w:t>
      </w:r>
    </w:p>
    <w:p w14:paraId="4F1B15A4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5D1A24D2" w14:textId="6ABEA855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Если </w:t>
      </w:r>
      <w:r w:rsidR="00C73CFF">
        <w:rPr>
          <w:rFonts w:eastAsia="Times New Roman" w:cstheme="minorHAnsi"/>
          <w:color w:val="000000"/>
          <w:sz w:val="24"/>
          <w:szCs w:val="24"/>
        </w:rPr>
        <w:t>в</w:t>
      </w:r>
      <w:r w:rsidRPr="00C102A1">
        <w:rPr>
          <w:rFonts w:eastAsia="Times New Roman" w:cstheme="minorHAnsi"/>
          <w:color w:val="000000"/>
          <w:sz w:val="24"/>
          <w:szCs w:val="24"/>
        </w:rPr>
        <w:t>ы не получили ссылку в течение 30 минут после регистрации, проверьте папку «Спам». Если письма в этой папке нет, попробуйте зарегистрироваться еще раз на другой е-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mail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>. Лучше регистрироваться с использованием почтовых адресов, созданных на общедоступных почтовых сервисах (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mail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, 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gmail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, 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yandex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 и др.), и не использовать корпоративные сети, т.к. корпоративные почтовые ящики могут не пропускать автоматические письма со ссылками с посторонних ресурсов.</w:t>
      </w:r>
    </w:p>
    <w:p w14:paraId="4F0369E0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1018B3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Не передавайте ссылку на участие в вебинаре и не пересылайте письмо, которое вы получили после регистрации, третьим лицам. Это может скомпрометировать ваши персональные данные. Помните, что вход на мероприятие по уникальной ссылке возможен только для одного участника.</w:t>
      </w:r>
    </w:p>
    <w:p w14:paraId="4345C85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6722AC6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Если вы не получили письмо,</w:t>
      </w:r>
      <w:r w:rsidRPr="00C102A1">
        <w:rPr>
          <w:rFonts w:eastAsia="Times New Roman" w:cstheme="minorHAnsi"/>
          <w:color w:val="000000"/>
          <w:sz w:val="24"/>
          <w:szCs w:val="24"/>
        </w:rPr>
        <w:t xml:space="preserve"> подтверждающее вашу регистрацию, проверьте в почте папку «Спам». Если в спаме писем нет, свяжитесь с модератором вебинара, отправив запрос на</w:t>
      </w:r>
      <w:r w:rsidRPr="00C102A1">
        <w:rPr>
          <w:rFonts w:cstheme="minorHAnsi"/>
          <w:color w:val="444444"/>
          <w:sz w:val="23"/>
          <w:szCs w:val="23"/>
        </w:rPr>
        <w:t> </w:t>
      </w:r>
      <w:hyperlink r:id="rId23" w:history="1">
        <w:r w:rsidRPr="00C102A1">
          <w:rPr>
            <w:rStyle w:val="a7"/>
            <w:rFonts w:cstheme="minorHAnsi"/>
            <w:color w:val="FF7200"/>
            <w:sz w:val="23"/>
            <w:szCs w:val="23"/>
          </w:rPr>
          <w:t>webinar@kodeks.ru</w:t>
        </w:r>
      </w:hyperlink>
    </w:p>
    <w:p w14:paraId="383C071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</w:p>
    <w:p w14:paraId="71E8CEE0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</w:p>
    <w:p w14:paraId="0B55593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44B8357" w14:textId="77777777" w:rsidR="006056B7" w:rsidRPr="00C102A1" w:rsidRDefault="006056B7" w:rsidP="006056B7">
      <w:pPr>
        <w:spacing w:after="0" w:line="240" w:lineRule="auto"/>
        <w:jc w:val="center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  <w:u w:val="single"/>
        </w:rPr>
        <w:t>ТРЕБОВАНИЯ К СЕТИ И ОБОРУДОВАНИЮ</w:t>
      </w:r>
    </w:p>
    <w:p w14:paraId="3FFA98F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</w:rPr>
      </w:pPr>
    </w:p>
    <w:p w14:paraId="0BCA2474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Требования к сети</w:t>
      </w:r>
    </w:p>
    <w:p w14:paraId="64E533E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4804325A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Сервис </w:t>
      </w:r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Webinar</w:t>
      </w:r>
      <w:r w:rsidRPr="00C102A1">
        <w:rPr>
          <w:rFonts w:eastAsia="Times New Roman" w:cstheme="minorHAnsi"/>
          <w:color w:val="000000"/>
          <w:sz w:val="24"/>
          <w:szCs w:val="24"/>
        </w:rPr>
        <w:t>.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  <w:lang w:val="en-US"/>
        </w:rPr>
        <w:t>ru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 использует различные современные технологии, которые частично или полностью могут быть ограничены в корпоративных сетях в соответствии с принятыми в них сетевыми политиками безопасности.</w:t>
      </w:r>
    </w:p>
    <w:p w14:paraId="640C8AF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В этом случае необходимо добавить используемые порты/протоколы и IP-адреса в список исключений.</w:t>
      </w:r>
    </w:p>
    <w:p w14:paraId="503B677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11FD1C3F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IP-адреса</w:t>
      </w:r>
    </w:p>
    <w:p w14:paraId="36315276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37.130.192.0/22</w:t>
      </w:r>
    </w:p>
    <w:p w14:paraId="1D354DD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185.45.80.0/22</w:t>
      </w:r>
    </w:p>
    <w:p w14:paraId="20F7E3D6" w14:textId="77777777" w:rsidR="006056B7" w:rsidRPr="00C73CFF" w:rsidRDefault="006056B7" w:rsidP="006056B7">
      <w:pPr>
        <w:autoSpaceDE w:val="0"/>
        <w:spacing w:after="0" w:line="240" w:lineRule="auto"/>
        <w:jc w:val="both"/>
        <w:rPr>
          <w:rFonts w:cstheme="minorHAnsi"/>
          <w:b/>
        </w:rPr>
      </w:pPr>
      <w:r w:rsidRPr="00C73CFF">
        <w:rPr>
          <w:rFonts w:eastAsia="Times New Roman" w:cstheme="minorHAnsi"/>
          <w:b/>
          <w:color w:val="000000"/>
          <w:sz w:val="24"/>
          <w:szCs w:val="24"/>
        </w:rPr>
        <w:t>Порты/протоколы</w:t>
      </w:r>
    </w:p>
    <w:p w14:paraId="60EC3B1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80/HTTP</w:t>
      </w:r>
    </w:p>
    <w:p w14:paraId="61A3E3F4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443/TCP</w:t>
      </w:r>
    </w:p>
    <w:p w14:paraId="676CF87B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443/UDP</w:t>
      </w:r>
    </w:p>
    <w:p w14:paraId="5A8575A7" w14:textId="54DCC3C4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Сервис может некорректно работать при использовании </w:t>
      </w:r>
      <w:r w:rsidR="00C73CFF">
        <w:rPr>
          <w:rFonts w:eastAsia="Times New Roman" w:cstheme="minorHAnsi"/>
          <w:color w:val="000000"/>
          <w:sz w:val="24"/>
          <w:szCs w:val="24"/>
        </w:rPr>
        <w:t>прокси</w:t>
      </w:r>
      <w:r w:rsidRPr="00C102A1">
        <w:rPr>
          <w:rFonts w:eastAsia="Times New Roman" w:cstheme="minorHAnsi"/>
          <w:color w:val="000000"/>
          <w:sz w:val="24"/>
          <w:szCs w:val="24"/>
        </w:rPr>
        <w:t xml:space="preserve">-серверов и других специфичных ограничений сети. </w:t>
      </w:r>
    </w:p>
    <w:p w14:paraId="4CFF61E2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C5AE940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Рекомендуемая свободная ширина интернет-канала</w:t>
      </w:r>
    </w:p>
    <w:p w14:paraId="46B32766" w14:textId="4BFDD1A2" w:rsidR="006056B7" w:rsidRPr="00C102A1" w:rsidRDefault="006056B7" w:rsidP="006056B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Низкое (640x360, 30 </w:t>
      </w:r>
      <w:proofErr w:type="gramStart"/>
      <w:r w:rsidRPr="00C102A1">
        <w:rPr>
          <w:rFonts w:eastAsia="Times New Roman" w:cstheme="minorHAnsi"/>
          <w:color w:val="000000"/>
          <w:sz w:val="24"/>
          <w:szCs w:val="24"/>
        </w:rPr>
        <w:t>кадр./</w:t>
      </w:r>
      <w:proofErr w:type="gramEnd"/>
      <w:r w:rsidRPr="00C102A1">
        <w:rPr>
          <w:rFonts w:eastAsia="Times New Roman" w:cstheme="minorHAnsi"/>
          <w:color w:val="000000"/>
          <w:sz w:val="24"/>
          <w:szCs w:val="24"/>
        </w:rPr>
        <w:t>с) – 500 Кбит/с</w:t>
      </w:r>
    </w:p>
    <w:p w14:paraId="61FB444D" w14:textId="2F14CCB4" w:rsidR="006056B7" w:rsidRPr="00C102A1" w:rsidRDefault="006056B7" w:rsidP="006056B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Среднее (960x540, 30 </w:t>
      </w:r>
      <w:proofErr w:type="gramStart"/>
      <w:r w:rsidRPr="00C102A1">
        <w:rPr>
          <w:rFonts w:eastAsia="Times New Roman" w:cstheme="minorHAnsi"/>
          <w:color w:val="000000"/>
          <w:sz w:val="24"/>
          <w:szCs w:val="24"/>
        </w:rPr>
        <w:t>кадр./</w:t>
      </w:r>
      <w:proofErr w:type="gramEnd"/>
      <w:r w:rsidRPr="00C102A1">
        <w:rPr>
          <w:rFonts w:eastAsia="Times New Roman" w:cstheme="minorHAnsi"/>
          <w:color w:val="000000"/>
          <w:sz w:val="24"/>
          <w:szCs w:val="24"/>
        </w:rPr>
        <w:t>с) – 900 Кбит/с</w:t>
      </w:r>
    </w:p>
    <w:p w14:paraId="7F782C6A" w14:textId="5AA60B85" w:rsidR="006056B7" w:rsidRPr="00C102A1" w:rsidRDefault="006056B7" w:rsidP="006056B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Высокое (1280x720, 30 </w:t>
      </w:r>
      <w:proofErr w:type="gramStart"/>
      <w:r w:rsidRPr="00C102A1">
        <w:rPr>
          <w:rFonts w:eastAsia="Times New Roman" w:cstheme="minorHAnsi"/>
          <w:color w:val="000000"/>
          <w:sz w:val="24"/>
          <w:szCs w:val="24"/>
        </w:rPr>
        <w:t>кадр./</w:t>
      </w:r>
      <w:proofErr w:type="gramEnd"/>
      <w:r w:rsidRPr="00C102A1">
        <w:rPr>
          <w:rFonts w:eastAsia="Times New Roman" w:cstheme="minorHAnsi"/>
          <w:color w:val="000000"/>
          <w:sz w:val="24"/>
          <w:szCs w:val="24"/>
        </w:rPr>
        <w:t>с) – 1700 Кбит/с</w:t>
      </w:r>
    </w:p>
    <w:p w14:paraId="404CD4A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E878F3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Требования к оборудованию</w:t>
      </w:r>
    </w:p>
    <w:p w14:paraId="118D3A4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i/>
          <w:color w:val="000000"/>
          <w:sz w:val="24"/>
          <w:szCs w:val="24"/>
        </w:rPr>
        <w:t>Рекомендуемые</w:t>
      </w:r>
    </w:p>
    <w:p w14:paraId="720233DF" w14:textId="77777777" w:rsidR="006056B7" w:rsidRPr="00C102A1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Процессор: Intel Core i5 6-го поколения или аналогичный</w:t>
      </w:r>
    </w:p>
    <w:p w14:paraId="598CF00A" w14:textId="77777777" w:rsidR="006056B7" w:rsidRPr="00C102A1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Оперативная память: 8 ГБ</w:t>
      </w:r>
    </w:p>
    <w:p w14:paraId="0EE19D8E" w14:textId="77777777" w:rsidR="006056B7" w:rsidRPr="00C102A1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Разрешение экрана: 1920×1080</w:t>
      </w:r>
    </w:p>
    <w:p w14:paraId="006615F9" w14:textId="77777777" w:rsidR="006056B7" w:rsidRPr="00C102A1" w:rsidRDefault="006056B7" w:rsidP="006056B7">
      <w:pPr>
        <w:autoSpaceDE w:val="0"/>
        <w:spacing w:after="0" w:line="240" w:lineRule="auto"/>
        <w:ind w:left="7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765AC9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i/>
          <w:color w:val="000000"/>
          <w:sz w:val="24"/>
          <w:szCs w:val="24"/>
        </w:rPr>
        <w:t>Минимальные</w:t>
      </w:r>
    </w:p>
    <w:p w14:paraId="429A694E" w14:textId="77777777" w:rsidR="006056B7" w:rsidRPr="00C102A1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Процессор: Intel Core i3 6-го поколения или аналогичный</w:t>
      </w:r>
    </w:p>
    <w:p w14:paraId="38C6BEC3" w14:textId="77777777" w:rsidR="006056B7" w:rsidRPr="00C102A1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Оперативная память: 4 ГБ</w:t>
      </w:r>
    </w:p>
    <w:p w14:paraId="3B91081F" w14:textId="61442113" w:rsidR="006056B7" w:rsidRPr="00C102A1" w:rsidRDefault="006056B7" w:rsidP="00C73CFF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Разрешение экрана: 1024</w:t>
      </w:r>
      <w:r w:rsidR="00C73CFF" w:rsidRPr="00C73CFF">
        <w:rPr>
          <w:rFonts w:eastAsia="Times New Roman" w:cstheme="minorHAnsi"/>
          <w:color w:val="000000"/>
          <w:sz w:val="24"/>
          <w:szCs w:val="24"/>
        </w:rPr>
        <w:t>×</w:t>
      </w:r>
      <w:r w:rsidRPr="00C102A1">
        <w:rPr>
          <w:rFonts w:eastAsia="Times New Roman" w:cstheme="minorHAnsi"/>
          <w:color w:val="000000"/>
          <w:sz w:val="24"/>
          <w:szCs w:val="24"/>
        </w:rPr>
        <w:t>768</w:t>
      </w:r>
    </w:p>
    <w:p w14:paraId="45F15977" w14:textId="77777777" w:rsidR="006056B7" w:rsidRPr="00C102A1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Работа сервиса на более слабом клиентском оборудовании не гарантируется и возможна с ограничениями. </w:t>
      </w:r>
    </w:p>
    <w:p w14:paraId="5701F9A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1D36A31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Аудио- и видеоустройства</w:t>
      </w:r>
    </w:p>
    <w:p w14:paraId="269D8A35" w14:textId="77777777" w:rsidR="006056B7" w:rsidRPr="00C102A1" w:rsidRDefault="006056B7" w:rsidP="006056B7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Наушники или колонки (для просмотра вебинара)</w:t>
      </w:r>
    </w:p>
    <w:p w14:paraId="04CBD3C6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A88061C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Требования к программному обеспечению пользователя</w:t>
      </w:r>
    </w:p>
    <w:p w14:paraId="6F5F15F8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i/>
          <w:color w:val="000000"/>
          <w:sz w:val="24"/>
          <w:szCs w:val="24"/>
        </w:rPr>
        <w:t>Браузер. Последние на текущий момент версии:</w:t>
      </w:r>
    </w:p>
    <w:p w14:paraId="2DDAB4F8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 xml:space="preserve">Google </w:t>
      </w: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Chrome</w:t>
      </w:r>
      <w:proofErr w:type="spellEnd"/>
    </w:p>
    <w:p w14:paraId="3A5D5AE5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lastRenderedPageBreak/>
        <w:t>Яндекс.Браузер</w:t>
      </w:r>
      <w:proofErr w:type="spellEnd"/>
    </w:p>
    <w:p w14:paraId="2A74E400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/>
        </w:rPr>
      </w:pPr>
    </w:p>
    <w:p w14:paraId="615BA18D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Операционная система</w:t>
      </w:r>
    </w:p>
    <w:p w14:paraId="135177FD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Минимальные поддерживаемые версии</w:t>
      </w:r>
    </w:p>
    <w:p w14:paraId="3774EF9D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Windows 7</w:t>
      </w:r>
    </w:p>
    <w:p w14:paraId="1C19378C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macOS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 10.10</w:t>
      </w:r>
    </w:p>
    <w:p w14:paraId="0E74C3B7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iOS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 10</w:t>
      </w:r>
    </w:p>
    <w:p w14:paraId="3084EC65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Android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 5</w:t>
      </w:r>
    </w:p>
    <w:p w14:paraId="766D98E8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Работа сервиса в ОС семейства Linux возможна, но не гарантируется.</w:t>
      </w:r>
    </w:p>
    <w:p w14:paraId="659001A7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09C49CB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Используемые протоколы и кодеки</w:t>
      </w:r>
    </w:p>
    <w:p w14:paraId="66C7E0B0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WebRTC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 xml:space="preserve"> (H.264/Opus)</w:t>
      </w:r>
    </w:p>
    <w:p w14:paraId="1D03A804" w14:textId="77777777" w:rsidR="006056B7" w:rsidRPr="00C102A1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C102A1">
        <w:rPr>
          <w:rFonts w:eastAsia="Times New Roman" w:cstheme="minorHAnsi"/>
          <w:color w:val="000000"/>
          <w:sz w:val="24"/>
          <w:szCs w:val="24"/>
        </w:rPr>
        <w:t>Энкодер</w:t>
      </w:r>
      <w:proofErr w:type="spellEnd"/>
      <w:r w:rsidRPr="00C102A1">
        <w:rPr>
          <w:rFonts w:eastAsia="Times New Roman" w:cstheme="minorHAnsi"/>
          <w:color w:val="000000"/>
          <w:sz w:val="24"/>
          <w:szCs w:val="24"/>
        </w:rPr>
        <w:t>: RTMP/RTMPS (H.264/AAC)</w:t>
      </w:r>
    </w:p>
    <w:p w14:paraId="30516065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CEBCC59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b/>
          <w:color w:val="000000"/>
          <w:sz w:val="24"/>
          <w:szCs w:val="24"/>
        </w:rPr>
        <w:t>Шифрование трафика</w:t>
      </w:r>
    </w:p>
    <w:p w14:paraId="3D0B3B0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C102A1">
        <w:rPr>
          <w:rFonts w:eastAsia="Times New Roman" w:cstheme="minorHAnsi"/>
          <w:color w:val="000000"/>
          <w:sz w:val="24"/>
          <w:szCs w:val="24"/>
        </w:rPr>
        <w:t>Трафик между клиентом и сервером шифруется с использованием TLS, DTLS, SRTP, AES-128, AES-256. </w:t>
      </w:r>
    </w:p>
    <w:p w14:paraId="72E3C345" w14:textId="77777777" w:rsidR="006056B7" w:rsidRPr="00C102A1" w:rsidRDefault="006056B7" w:rsidP="006056B7">
      <w:pPr>
        <w:spacing w:after="0" w:line="240" w:lineRule="auto"/>
        <w:ind w:right="284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6C71E76" w14:textId="77777777" w:rsidR="006056B7" w:rsidRPr="00C102A1" w:rsidRDefault="006056B7" w:rsidP="006056B7">
      <w:pPr>
        <w:spacing w:after="0" w:line="240" w:lineRule="auto"/>
        <w:ind w:right="284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FE85A07" w14:textId="77777777" w:rsidR="006056B7" w:rsidRPr="00C102A1" w:rsidRDefault="006056B7" w:rsidP="006056B7">
      <w:pPr>
        <w:spacing w:after="0"/>
        <w:jc w:val="center"/>
        <w:rPr>
          <w:rFonts w:eastAsia="Times New Roman" w:cstheme="minorHAnsi"/>
          <w:b/>
          <w:bCs/>
          <w:color w:val="365F91"/>
          <w:sz w:val="28"/>
          <w:szCs w:val="24"/>
        </w:rPr>
      </w:pPr>
    </w:p>
    <w:p w14:paraId="4FD28B1E" w14:textId="77777777" w:rsidR="006056B7" w:rsidRPr="00C102A1" w:rsidRDefault="006056B7" w:rsidP="006056B7">
      <w:pPr>
        <w:spacing w:after="0" w:line="240" w:lineRule="auto"/>
        <w:ind w:left="-284" w:right="284" w:firstLine="284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B2FF02A" w14:textId="77777777" w:rsidR="006056B7" w:rsidRPr="00C102A1" w:rsidRDefault="006056B7" w:rsidP="006056B7">
      <w:pPr>
        <w:spacing w:after="0" w:line="240" w:lineRule="auto"/>
        <w:ind w:left="-284" w:right="284" w:firstLine="284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91D552C" w14:textId="77777777" w:rsidR="006056B7" w:rsidRPr="00C102A1" w:rsidRDefault="006056B7" w:rsidP="006056B7">
      <w:pPr>
        <w:spacing w:after="0" w:line="240" w:lineRule="auto"/>
        <w:ind w:left="-284" w:right="284" w:firstLine="284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55951A0" w14:textId="77777777" w:rsidR="006056B7" w:rsidRPr="00C102A1" w:rsidRDefault="006056B7" w:rsidP="006056B7">
      <w:pPr>
        <w:spacing w:after="0" w:line="240" w:lineRule="auto"/>
        <w:ind w:right="-2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E9D3C64" w14:textId="77777777" w:rsidR="006056B7" w:rsidRPr="00C102A1" w:rsidRDefault="006056B7" w:rsidP="006056B7">
      <w:pPr>
        <w:autoSpaceDE w:val="0"/>
        <w:spacing w:after="0" w:line="240" w:lineRule="auto"/>
        <w:ind w:left="1080"/>
        <w:rPr>
          <w:rFonts w:cstheme="minorHAnsi"/>
        </w:rPr>
      </w:pPr>
    </w:p>
    <w:p w14:paraId="5122BD4A" w14:textId="77777777" w:rsidR="006056B7" w:rsidRPr="00C102A1" w:rsidRDefault="006056B7" w:rsidP="006056B7">
      <w:pPr>
        <w:autoSpaceDE w:val="0"/>
        <w:spacing w:after="0" w:line="240" w:lineRule="auto"/>
        <w:rPr>
          <w:rFonts w:cstheme="minorHAnsi"/>
        </w:rPr>
      </w:pPr>
    </w:p>
    <w:p w14:paraId="3CC4AE7A" w14:textId="77777777" w:rsidR="006056B7" w:rsidRPr="00C102A1" w:rsidRDefault="006056B7" w:rsidP="006056B7">
      <w:pPr>
        <w:autoSpaceDE w:val="0"/>
        <w:spacing w:after="0" w:line="240" w:lineRule="auto"/>
        <w:ind w:left="1080"/>
        <w:rPr>
          <w:rFonts w:cstheme="minorHAnsi"/>
        </w:rPr>
      </w:pPr>
    </w:p>
    <w:p w14:paraId="5D170089" w14:textId="191E98CD" w:rsidR="00B63F5E" w:rsidRPr="00C102A1" w:rsidRDefault="00B63F5E">
      <w:pPr>
        <w:rPr>
          <w:rFonts w:cstheme="minorHAnsi"/>
        </w:rPr>
      </w:pPr>
    </w:p>
    <w:sectPr w:rsidR="00B63F5E" w:rsidRPr="00C102A1" w:rsidSect="003A569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26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89977" w14:textId="77777777" w:rsidR="00E26C27" w:rsidRDefault="00E26C27" w:rsidP="00F71AB8">
      <w:pPr>
        <w:spacing w:after="0" w:line="240" w:lineRule="auto"/>
      </w:pPr>
      <w:r>
        <w:separator/>
      </w:r>
    </w:p>
  </w:endnote>
  <w:endnote w:type="continuationSeparator" w:id="0">
    <w:p w14:paraId="32F02FD2" w14:textId="77777777" w:rsidR="00E26C27" w:rsidRDefault="00E26C27" w:rsidP="00F7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96FCC" w14:textId="77777777" w:rsidR="00772228" w:rsidRDefault="007722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36A4C" w14:textId="77777777" w:rsidR="00772228" w:rsidRDefault="007722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9A53C" w14:textId="77777777" w:rsidR="00772228" w:rsidRDefault="007722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3223D" w14:textId="77777777" w:rsidR="00E26C27" w:rsidRDefault="00E26C27" w:rsidP="00F71AB8">
      <w:pPr>
        <w:spacing w:after="0" w:line="240" w:lineRule="auto"/>
      </w:pPr>
      <w:r>
        <w:separator/>
      </w:r>
    </w:p>
  </w:footnote>
  <w:footnote w:type="continuationSeparator" w:id="0">
    <w:p w14:paraId="0B7A315D" w14:textId="77777777" w:rsidR="00E26C27" w:rsidRDefault="00E26C27" w:rsidP="00F7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B1008" w14:textId="77777777" w:rsidR="00772228" w:rsidRDefault="0077222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0CC0" w14:textId="4E47D446" w:rsidR="00F71AB8" w:rsidRDefault="00F71AB8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4A771C0" wp14:editId="6A6D1DCE">
          <wp:simplePos x="0" y="0"/>
          <wp:positionH relativeFrom="column">
            <wp:posOffset>-1066487</wp:posOffset>
          </wp:positionH>
          <wp:positionV relativeFrom="paragraph">
            <wp:posOffset>-463228</wp:posOffset>
          </wp:positionV>
          <wp:extent cx="7591117" cy="1073467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689" cy="1075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00F14" w14:textId="77777777" w:rsidR="00772228" w:rsidRDefault="0077222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lang w:val="en-U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b/>
        <w:color w:val="000000"/>
        <w:sz w:val="24"/>
        <w:szCs w:val="24"/>
        <w:lang w:val="ru-RU" w:eastAsia="ru-RU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88A6DF1"/>
    <w:multiLevelType w:val="hybridMultilevel"/>
    <w:tmpl w:val="E11EE4E4"/>
    <w:lvl w:ilvl="0" w:tplc="95F08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499452">
    <w:abstractNumId w:val="5"/>
  </w:num>
  <w:num w:numId="2" w16cid:durableId="1950502711">
    <w:abstractNumId w:val="0"/>
  </w:num>
  <w:num w:numId="3" w16cid:durableId="1317298012">
    <w:abstractNumId w:val="1"/>
  </w:num>
  <w:num w:numId="4" w16cid:durableId="1806464214">
    <w:abstractNumId w:val="2"/>
  </w:num>
  <w:num w:numId="5" w16cid:durableId="1516307488">
    <w:abstractNumId w:val="3"/>
  </w:num>
  <w:num w:numId="6" w16cid:durableId="819542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7CD8"/>
    <w:rsid w:val="00063768"/>
    <w:rsid w:val="00090EEC"/>
    <w:rsid w:val="000951F3"/>
    <w:rsid w:val="000C73B7"/>
    <w:rsid w:val="00113CCE"/>
    <w:rsid w:val="00184A87"/>
    <w:rsid w:val="001A4E70"/>
    <w:rsid w:val="00307299"/>
    <w:rsid w:val="003A569C"/>
    <w:rsid w:val="003C68A2"/>
    <w:rsid w:val="003F79E9"/>
    <w:rsid w:val="004E7F6D"/>
    <w:rsid w:val="00515A2E"/>
    <w:rsid w:val="00565D03"/>
    <w:rsid w:val="00593378"/>
    <w:rsid w:val="005E23A5"/>
    <w:rsid w:val="006056B7"/>
    <w:rsid w:val="00731CEE"/>
    <w:rsid w:val="00772228"/>
    <w:rsid w:val="007B7CD8"/>
    <w:rsid w:val="008E77D3"/>
    <w:rsid w:val="00A059F5"/>
    <w:rsid w:val="00A44FF9"/>
    <w:rsid w:val="00B63F5E"/>
    <w:rsid w:val="00B8190E"/>
    <w:rsid w:val="00BF4223"/>
    <w:rsid w:val="00C102A1"/>
    <w:rsid w:val="00C73CFF"/>
    <w:rsid w:val="00C95026"/>
    <w:rsid w:val="00CB20C7"/>
    <w:rsid w:val="00E13772"/>
    <w:rsid w:val="00E26C27"/>
    <w:rsid w:val="00E60BC1"/>
    <w:rsid w:val="00F71AB8"/>
    <w:rsid w:val="00F72D0A"/>
    <w:rsid w:val="00F76EA0"/>
    <w:rsid w:val="00FD1484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8DCE1"/>
  <w15:docId w15:val="{1E733A7A-46F5-47F4-878A-C8AFC2069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1AB8"/>
  </w:style>
  <w:style w:type="paragraph" w:styleId="a5">
    <w:name w:val="footer"/>
    <w:basedOn w:val="a"/>
    <w:link w:val="a6"/>
    <w:uiPriority w:val="99"/>
    <w:unhideWhenUsed/>
    <w:rsid w:val="00F71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1AB8"/>
  </w:style>
  <w:style w:type="character" w:styleId="a7">
    <w:name w:val="Hyperlink"/>
    <w:rsid w:val="003A569C"/>
    <w:rPr>
      <w:color w:val="0000FF"/>
      <w:u w:val="single"/>
    </w:rPr>
  </w:style>
  <w:style w:type="character" w:styleId="a8">
    <w:name w:val="Emphasis"/>
    <w:uiPriority w:val="20"/>
    <w:qFormat/>
    <w:rsid w:val="003A569C"/>
    <w:rPr>
      <w:i/>
      <w:iCs/>
    </w:rPr>
  </w:style>
  <w:style w:type="paragraph" w:styleId="a9">
    <w:name w:val="Body Text"/>
    <w:basedOn w:val="a"/>
    <w:link w:val="aa"/>
    <w:rsid w:val="003A569C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character" w:customStyle="1" w:styleId="aa">
    <w:name w:val="Основной текст Знак"/>
    <w:basedOn w:val="a0"/>
    <w:link w:val="a9"/>
    <w:rsid w:val="003A569C"/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paragraph" w:styleId="ab">
    <w:name w:val="List Paragraph"/>
    <w:basedOn w:val="a"/>
    <w:qFormat/>
    <w:rsid w:val="003A569C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formattext">
    <w:name w:val="formattext"/>
    <w:basedOn w:val="a"/>
    <w:rsid w:val="003A5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7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3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td.ru/about/events/webinars/it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invitation@webinar.ru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t.me/tehekspertit" TargetMode="External"/><Relationship Id="rId12" Type="http://schemas.openxmlformats.org/officeDocument/2006/relationships/hyperlink" Target="https://my.kodeks.ru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my.kodeks.ru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webinar@kodeks.ru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webinar@kodeks.ru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invitation@webinar.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Шайхиева Лейсан Мунировна</dc:creator>
  <cp:lastModifiedBy>Игорь Бирюков</cp:lastModifiedBy>
  <cp:revision>7</cp:revision>
  <dcterms:created xsi:type="dcterms:W3CDTF">2025-04-04T05:58:00Z</dcterms:created>
  <dcterms:modified xsi:type="dcterms:W3CDTF">2025-04-09T06:58:00Z</dcterms:modified>
</cp:coreProperties>
</file>